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GoBack" w:displacedByCustomXml="next"/>
    <w:bookmarkEnd w:id="0" w:displacedByCustomXml="next"/>
    <w:sdt>
      <w:sdtPr>
        <w:id w:val="930555869"/>
        <w:docPartObj>
          <w:docPartGallery w:val="Cover Pages"/>
          <w:docPartUnique/>
        </w:docPartObj>
      </w:sdtPr>
      <w:sdtEndPr>
        <w:rPr>
          <w:rFonts w:ascii="Times New Roman" w:hAnsi="Times New Roman" w:cs="Times New Roman"/>
          <w:b/>
          <w:sz w:val="28"/>
          <w:szCs w:val="28"/>
          <w:u w:val="single"/>
        </w:rPr>
      </w:sdtEndPr>
      <w:sdtContent>
        <w:p w:rsidR="00ED414D" w:rsidRDefault="00ED414D">
          <w:r>
            <w:rPr>
              <w:noProof/>
              <w:lang w:val="en-GB" w:eastAsia="en-GB"/>
            </w:rPr>
            <mc:AlternateContent>
              <mc:Choice Requires="wps">
                <w:drawing>
                  <wp:anchor distT="0" distB="0" distL="114300" distR="114300" simplePos="0" relativeHeight="251663360" behindDoc="1" locked="0" layoutInCell="1" allowOverlap="0">
                    <wp:simplePos x="0" y="0"/>
                    <wp:positionH relativeFrom="page">
                      <wp:align>center</wp:align>
                    </wp:positionH>
                    <wp:positionV relativeFrom="page">
                      <wp:align>center</wp:align>
                    </wp:positionV>
                    <wp:extent cx="6858000" cy="9144000"/>
                    <wp:effectExtent l="0" t="0" r="0" b="0"/>
                    <wp:wrapNone/>
                    <wp:docPr id="2" name="Text Box 2" descr="Cover page layout"/>
                    <wp:cNvGraphicFramePr/>
                    <a:graphic xmlns:a="http://schemas.openxmlformats.org/drawingml/2006/main">
                      <a:graphicData uri="http://schemas.microsoft.com/office/word/2010/wordprocessingShape">
                        <wps:wsp>
                          <wps:cNvSpPr txBox="1"/>
                          <wps:spPr>
                            <a:xfrm>
                              <a:off x="0" y="0"/>
                              <a:ext cx="6858000" cy="9144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tbl>
                                <w:tblPr>
                                  <w:tblW w:w="5000" w:type="pct"/>
                                  <w:tblCellMar>
                                    <w:left w:w="0" w:type="dxa"/>
                                    <w:right w:w="0" w:type="dxa"/>
                                  </w:tblCellMar>
                                  <w:tblLook w:val="04A0" w:firstRow="1" w:lastRow="0" w:firstColumn="1" w:lastColumn="0" w:noHBand="0" w:noVBand="1"/>
                                  <w:tblDescription w:val="Cover page layout"/>
                                </w:tblPr>
                                <w:tblGrid>
                                  <w:gridCol w:w="10805"/>
                                </w:tblGrid>
                                <w:tr w:rsidR="00ED414D">
                                  <w:trPr>
                                    <w:trHeight w:hRule="exact" w:val="9360"/>
                                  </w:trPr>
                                  <w:tc>
                                    <w:tcPr>
                                      <w:tcW w:w="9350" w:type="dxa"/>
                                    </w:tcPr>
                                    <w:p w:rsidR="00ED414D" w:rsidRDefault="00ED414D">
                                      <w:r>
                                        <w:rPr>
                                          <w:noProof/>
                                          <w:lang w:val="en-GB" w:eastAsia="en-GB"/>
                                        </w:rPr>
                                        <w:drawing>
                                          <wp:inline distT="0" distB="0" distL="0" distR="0">
                                            <wp:extent cx="6858000" cy="5961888"/>
                                            <wp:effectExtent l="0" t="0" r="0" b="1270"/>
                                            <wp:docPr id="7" name="Picture 4" descr="Photo displaying partial image of two pie charts on a canvas-textured page"/>
                                            <wp:cNvGraphicFramePr/>
                                            <a:graphic xmlns:a="http://schemas.openxmlformats.org/drawingml/2006/main">
                                              <a:graphicData uri="http://schemas.openxmlformats.org/drawingml/2006/picture">
                                                <pic:pic xmlns:pic="http://schemas.openxmlformats.org/drawingml/2006/picture">
                                                  <pic:nvPicPr>
                                                    <pic:cNvPr id="5" name="Picture 4"/>
                                                    <pic:cNvPicPr/>
                                                  </pic:nvPicPr>
                                                  <pic:blipFill rotWithShape="1">
                                                    <a:blip r:embed="rId9" cstate="print">
                                                      <a:extLst>
                                                        <a:ext uri="{28A0092B-C50C-407E-A947-70E740481C1C}">
                                                          <a14:useLocalDpi xmlns:a14="http://schemas.microsoft.com/office/drawing/2010/main" val="0"/>
                                                        </a:ext>
                                                      </a:extLst>
                                                    </a:blip>
                                                    <a:srcRect l="18915" t="2451" r="22299" b="20665"/>
                                                    <a:stretch/>
                                                  </pic:blipFill>
                                                  <pic:spPr bwMode="auto">
                                                    <a:xfrm>
                                                      <a:off x="0" y="0"/>
                                                      <a:ext cx="6858000" cy="5961888"/>
                                                    </a:xfrm>
                                                    <a:prstGeom prst="rect">
                                                      <a:avLst/>
                                                    </a:prstGeom>
                                                    <a:ln>
                                                      <a:noFill/>
                                                    </a:ln>
                                                    <a:extLst>
                                                      <a:ext uri="{53640926-AAD7-44D8-BBD7-CCE9431645EC}">
                                                        <a14:shadowObscured xmlns:a14="http://schemas.microsoft.com/office/drawing/2010/main"/>
                                                      </a:ext>
                                                    </a:extLst>
                                                  </pic:spPr>
                                                </pic:pic>
                                              </a:graphicData>
                                            </a:graphic>
                                          </wp:inline>
                                        </w:drawing>
                                      </w:r>
                                    </w:p>
                                  </w:tc>
                                </w:tr>
                                <w:tr w:rsidR="00ED414D">
                                  <w:trPr>
                                    <w:trHeight w:hRule="exact" w:val="4320"/>
                                  </w:trPr>
                                  <w:tc>
                                    <w:tcPr>
                                      <w:tcW w:w="9350" w:type="dxa"/>
                                      <w:shd w:val="clear" w:color="auto" w:fill="1F497D" w:themeFill="text2"/>
                                      <w:vAlign w:val="center"/>
                                    </w:tcPr>
                                    <w:p w:rsidR="00ED414D" w:rsidRDefault="00DB07A9" w:rsidP="00BD77C5">
                                      <w:pPr>
                                        <w:pStyle w:val="NoSpacing"/>
                                        <w:spacing w:before="200" w:line="216" w:lineRule="auto"/>
                                        <w:ind w:left="720" w:right="720"/>
                                        <w:jc w:val="both"/>
                                        <w:rPr>
                                          <w:rFonts w:asciiTheme="majorHAnsi" w:hAnsiTheme="majorHAnsi"/>
                                          <w:color w:val="FFFFFF" w:themeColor="background1"/>
                                          <w:sz w:val="96"/>
                                          <w:szCs w:val="96"/>
                                        </w:rPr>
                                      </w:pPr>
                                      <w:sdt>
                                        <w:sdtPr>
                                          <w:rPr>
                                            <w:rFonts w:ascii="Times New Roman" w:hAnsi="Times New Roman" w:cs="Times New Roman"/>
                                            <w:color w:val="FFFFFF" w:themeColor="background1"/>
                                            <w:sz w:val="44"/>
                                            <w:szCs w:val="28"/>
                                          </w:rPr>
                                          <w:alias w:val="Title"/>
                                          <w:tag w:val=""/>
                                          <w:id w:val="-1141117090"/>
                                          <w:dataBinding w:prefixMappings="xmlns:ns0='http://purl.org/dc/elements/1.1/' xmlns:ns1='http://schemas.openxmlformats.org/package/2006/metadata/core-properties' " w:xpath="/ns1:coreProperties[1]/ns0:title[1]" w:storeItemID="{6C3C8BC8-F283-45AE-878A-BAB7291924A1}"/>
                                          <w:text/>
                                        </w:sdtPr>
                                        <w:sdtEndPr/>
                                        <w:sdtContent>
                                          <w:r w:rsidR="00BD77C5" w:rsidRPr="00BD77C5">
                                            <w:rPr>
                                              <w:rFonts w:ascii="Times New Roman" w:hAnsi="Times New Roman" w:cs="Times New Roman"/>
                                              <w:color w:val="FFFFFF" w:themeColor="background1"/>
                                              <w:sz w:val="44"/>
                                              <w:szCs w:val="28"/>
                                            </w:rPr>
                                            <w:t>At the conference “Ethical Dilemmas in the Information Society: how code of Ethics Help find Ethically Based solutions”</w:t>
                                          </w:r>
                                        </w:sdtContent>
                                      </w:sdt>
                                    </w:p>
                                    <w:p w:rsidR="00ED414D" w:rsidRDefault="00DB07A9" w:rsidP="00BD77C5">
                                      <w:pPr>
                                        <w:pStyle w:val="NoSpacing"/>
                                        <w:spacing w:before="240"/>
                                        <w:ind w:left="720" w:right="720"/>
                                        <w:jc w:val="right"/>
                                        <w:rPr>
                                          <w:color w:val="FFFFFF" w:themeColor="background1"/>
                                          <w:sz w:val="32"/>
                                          <w:szCs w:val="32"/>
                                        </w:rPr>
                                      </w:pPr>
                                      <w:sdt>
                                        <w:sdtPr>
                                          <w:rPr>
                                            <w:rFonts w:ascii="Times New Roman" w:hAnsi="Times New Roman" w:cs="Times New Roman"/>
                                            <w:color w:val="FFFFFF" w:themeColor="background1"/>
                                            <w:sz w:val="28"/>
                                            <w:szCs w:val="28"/>
                                          </w:rPr>
                                          <w:alias w:val="Subtitle"/>
                                          <w:tag w:val=""/>
                                          <w:id w:val="1296408770"/>
                                          <w:dataBinding w:prefixMappings="xmlns:ns0='http://purl.org/dc/elements/1.1/' xmlns:ns1='http://schemas.openxmlformats.org/package/2006/metadata/core-properties' " w:xpath="/ns1:coreProperties[1]/ns0:subject[1]" w:storeItemID="{6C3C8BC8-F283-45AE-878A-BAB7291924A1}"/>
                                          <w:text/>
                                        </w:sdtPr>
                                        <w:sdtEndPr/>
                                        <w:sdtContent>
                                          <w:r w:rsidR="00BD77C5" w:rsidRPr="00BD77C5">
                                            <w:rPr>
                                              <w:rFonts w:ascii="Times New Roman" w:hAnsi="Times New Roman" w:cs="Times New Roman"/>
                                              <w:color w:val="FFFFFF" w:themeColor="background1"/>
                                              <w:sz w:val="28"/>
                                              <w:szCs w:val="28"/>
                                            </w:rPr>
                                            <w:t>Geneva, 14-15 August, 2014</w:t>
                                          </w:r>
                                        </w:sdtContent>
                                      </w:sdt>
                                    </w:p>
                                  </w:tc>
                                </w:tr>
                                <w:tr w:rsidR="00ED414D">
                                  <w:trPr>
                                    <w:trHeight w:hRule="exact" w:val="720"/>
                                  </w:trPr>
                                  <w:tc>
                                    <w:tcPr>
                                      <w:tcW w:w="9350" w:type="dxa"/>
                                      <w:shd w:val="clear" w:color="auto" w:fill="F79646" w:themeFill="accent6"/>
                                    </w:tcPr>
                                    <w:p w:rsidR="00ED414D" w:rsidRDefault="00ED414D"/>
                                  </w:tc>
                                </w:tr>
                              </w:tbl>
                              <w:p w:rsidR="00ED414D" w:rsidRDefault="00ED414D"/>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alt="Cover page layout" style="position:absolute;margin-left:0;margin-top:0;width:540pt;height:10in;z-index:-251653120;visibility:visible;mso-wrap-style:square;mso-width-percent:0;mso-height-percent:0;mso-wrap-distance-left:9pt;mso-wrap-distance-top:0;mso-wrap-distance-right:9pt;mso-wrap-distance-bottom:0;mso-position-horizontal:center;mso-position-horizontal-relative:page;mso-position-vertical:center;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" o:allowoverlap="f" filled="f" stroked="f" strokeweight=".5pt">
                    <v:textbox inset="0,0,0,0">
                      <w:txbxContent>
                        <w:tbl>
                          <w:tblPr>
                            <w:tblW w:w="5000" w:type="pct"/>
                            <w:tblCellMar>
                              <w:left w:w="0" w:type="dxa"/>
                              <w:right w:w="0" w:type="dxa"/>
                            </w:tblCellMar>
                            <w:tblLook w:val="04A0" w:firstRow="1" w:lastRow="0" w:firstColumn="1" w:lastColumn="0" w:noHBand="0" w:noVBand="1"/>
                            <w:tblDescription w:val="Cover page layout"/>
                          </w:tblPr>
                          <w:tblGrid>
                            <w:gridCol w:w="10805"/>
                          </w:tblGrid>
                          <w:tr w:rsidR="00ED414D">
                            <w:trPr>
                              <w:trHeight w:hRule="exact" w:val="9360"/>
                            </w:trPr>
                            <w:tc>
                              <w:tcPr>
                                <w:tcW w:w="9350" w:type="dxa"/>
                              </w:tcPr>
                              <w:p w:rsidR="00ED414D" w:rsidRDefault="00ED414D">
                                <w:r>
                                  <w:rPr>
                                    <w:noProof/>
                                    <w:lang w:val="en-GB" w:eastAsia="en-GB"/>
                                  </w:rPr>
                                  <w:drawing>
                                    <wp:inline distT="0" distB="0" distL="0" distR="0">
                                      <wp:extent cx="6858000" cy="5961888"/>
                                      <wp:effectExtent l="0" t="0" r="0" b="1270"/>
                                      <wp:docPr id="7" name="Picture 4" descr="Photo displaying partial image of two pie charts on a canvas-textured page"/>
                                      <wp:cNvGraphicFramePr/>
                                      <a:graphic xmlns:a="http://schemas.openxmlformats.org/drawingml/2006/main">
                                        <a:graphicData uri="http://schemas.openxmlformats.org/drawingml/2006/picture">
                                          <pic:pic xmlns:pic="http://schemas.openxmlformats.org/drawingml/2006/picture">
                                            <pic:nvPicPr>
                                              <pic:cNvPr id="5" name="Picture 4"/>
                                              <pic:cNvPicPr/>
                                            </pic:nvPicPr>
                                            <pic:blipFill rotWithShape="1">
                                              <a:blip r:embed="rId9" cstate="print">
                                                <a:extLst>
                                                  <a:ext uri="{28A0092B-C50C-407E-A947-70E740481C1C}">
                                                    <a14:useLocalDpi xmlns:a14="http://schemas.microsoft.com/office/drawing/2010/main" val="0"/>
                                                  </a:ext>
                                                </a:extLst>
                                              </a:blip>
                                              <a:srcRect l="18915" t="2451" r="22299" b="20665"/>
                                              <a:stretch/>
                                            </pic:blipFill>
                                            <pic:spPr bwMode="auto">
                                              <a:xfrm>
                                                <a:off x="0" y="0"/>
                                                <a:ext cx="6858000" cy="5961888"/>
                                              </a:xfrm>
                                              <a:prstGeom prst="rect">
                                                <a:avLst/>
                                              </a:prstGeom>
                                              <a:ln>
                                                <a:noFill/>
                                              </a:ln>
                                              <a:extLst>
                                                <a:ext uri="{53640926-AAD7-44D8-BBD7-CCE9431645EC}">
                                                  <a14:shadowObscured xmlns:a14="http://schemas.microsoft.com/office/drawing/2010/main"/>
                                                </a:ext>
                                              </a:extLst>
                                            </pic:spPr>
                                          </pic:pic>
                                        </a:graphicData>
                                      </a:graphic>
                                    </wp:inline>
                                  </w:drawing>
                                </w:r>
                              </w:p>
                            </w:tc>
                          </w:tr>
                          <w:tr w:rsidR="00ED414D">
                            <w:trPr>
                              <w:trHeight w:hRule="exact" w:val="4320"/>
                            </w:trPr>
                            <w:tc>
                              <w:tcPr>
                                <w:tcW w:w="9350" w:type="dxa"/>
                                <w:shd w:val="clear" w:color="auto" w:fill="1F497D" w:themeFill="text2"/>
                                <w:vAlign w:val="center"/>
                              </w:tcPr>
                              <w:p w:rsidR="00ED414D" w:rsidRDefault="00DB07A9" w:rsidP="00BD77C5">
                                <w:pPr>
                                  <w:pStyle w:val="NoSpacing"/>
                                  <w:spacing w:before="200" w:line="216" w:lineRule="auto"/>
                                  <w:ind w:left="720" w:right="720"/>
                                  <w:jc w:val="both"/>
                                  <w:rPr>
                                    <w:rFonts w:asciiTheme="majorHAnsi" w:hAnsiTheme="majorHAnsi"/>
                                    <w:color w:val="FFFFFF" w:themeColor="background1"/>
                                    <w:sz w:val="96"/>
                                    <w:szCs w:val="96"/>
                                  </w:rPr>
                                </w:pPr>
                                <w:sdt>
                                  <w:sdtPr>
                                    <w:rPr>
                                      <w:rFonts w:ascii="Times New Roman" w:hAnsi="Times New Roman" w:cs="Times New Roman"/>
                                      <w:color w:val="FFFFFF" w:themeColor="background1"/>
                                      <w:sz w:val="44"/>
                                      <w:szCs w:val="28"/>
                                    </w:rPr>
                                    <w:alias w:val="Title"/>
                                    <w:tag w:val=""/>
                                    <w:id w:val="-1141117090"/>
                                    <w:dataBinding w:prefixMappings="xmlns:ns0='http://purl.org/dc/elements/1.1/' xmlns:ns1='http://schemas.openxmlformats.org/package/2006/metadata/core-properties' " w:xpath="/ns1:coreProperties[1]/ns0:title[1]" w:storeItemID="{6C3C8BC8-F283-45AE-878A-BAB7291924A1}"/>
                                    <w:text/>
                                  </w:sdtPr>
                                  <w:sdtEndPr/>
                                  <w:sdtContent>
                                    <w:r w:rsidR="00BD77C5" w:rsidRPr="00BD77C5">
                                      <w:rPr>
                                        <w:rFonts w:ascii="Times New Roman" w:hAnsi="Times New Roman" w:cs="Times New Roman"/>
                                        <w:color w:val="FFFFFF" w:themeColor="background1"/>
                                        <w:sz w:val="44"/>
                                        <w:szCs w:val="28"/>
                                      </w:rPr>
                                      <w:t>At the conference “Ethical Dilemmas in the Information Society: how code of Ethics Help find Ethically Based solutions”</w:t>
                                    </w:r>
                                  </w:sdtContent>
                                </w:sdt>
                              </w:p>
                              <w:p w:rsidR="00ED414D" w:rsidRDefault="00DB07A9" w:rsidP="00BD77C5">
                                <w:pPr>
                                  <w:pStyle w:val="NoSpacing"/>
                                  <w:spacing w:before="240"/>
                                  <w:ind w:left="720" w:right="720"/>
                                  <w:jc w:val="right"/>
                                  <w:rPr>
                                    <w:color w:val="FFFFFF" w:themeColor="background1"/>
                                    <w:sz w:val="32"/>
                                    <w:szCs w:val="32"/>
                                  </w:rPr>
                                </w:pPr>
                                <w:sdt>
                                  <w:sdtPr>
                                    <w:rPr>
                                      <w:rFonts w:ascii="Times New Roman" w:hAnsi="Times New Roman" w:cs="Times New Roman"/>
                                      <w:color w:val="FFFFFF" w:themeColor="background1"/>
                                      <w:sz w:val="28"/>
                                      <w:szCs w:val="28"/>
                                    </w:rPr>
                                    <w:alias w:val="Subtitle"/>
                                    <w:tag w:val=""/>
                                    <w:id w:val="1296408770"/>
                                    <w:dataBinding w:prefixMappings="xmlns:ns0='http://purl.org/dc/elements/1.1/' xmlns:ns1='http://schemas.openxmlformats.org/package/2006/metadata/core-properties' " w:xpath="/ns1:coreProperties[1]/ns0:subject[1]" w:storeItemID="{6C3C8BC8-F283-45AE-878A-BAB7291924A1}"/>
                                    <w:text/>
                                  </w:sdtPr>
                                  <w:sdtEndPr/>
                                  <w:sdtContent>
                                    <w:r w:rsidR="00BD77C5" w:rsidRPr="00BD77C5">
                                      <w:rPr>
                                        <w:rFonts w:ascii="Times New Roman" w:hAnsi="Times New Roman" w:cs="Times New Roman"/>
                                        <w:color w:val="FFFFFF" w:themeColor="background1"/>
                                        <w:sz w:val="28"/>
                                        <w:szCs w:val="28"/>
                                      </w:rPr>
                                      <w:t>Geneva, 14-15 August, 2014</w:t>
                                    </w:r>
                                  </w:sdtContent>
                                </w:sdt>
                              </w:p>
                            </w:tc>
                          </w:tr>
                          <w:tr w:rsidR="00ED414D">
                            <w:trPr>
                              <w:trHeight w:hRule="exact" w:val="720"/>
                            </w:trPr>
                            <w:tc>
                              <w:tcPr>
                                <w:tcW w:w="9350" w:type="dxa"/>
                                <w:shd w:val="clear" w:color="auto" w:fill="F79646" w:themeFill="accent6"/>
                              </w:tcPr>
                              <w:p w:rsidR="00ED414D" w:rsidRDefault="00ED414D"/>
                            </w:tc>
                          </w:tr>
                        </w:tbl>
                        <w:p w:rsidR="00ED414D" w:rsidRDefault="00ED414D"/>
                      </w:txbxContent>
                    </v:textbox>
                    <w10:wrap anchorx="page" anchory="page"/>
                  </v:shape>
                </w:pict>
              </mc:Fallback>
            </mc:AlternateContent>
          </w:r>
        </w:p>
        <w:p w:rsidR="00ED414D" w:rsidRDefault="00ED414D">
          <w:pPr>
            <w:rPr>
              <w:rFonts w:ascii="Times New Roman" w:hAnsi="Times New Roman" w:cs="Times New Roman"/>
              <w:b/>
              <w:sz w:val="28"/>
              <w:szCs w:val="28"/>
              <w:u w:val="single"/>
            </w:rPr>
          </w:pPr>
          <w:r>
            <w:rPr>
              <w:rFonts w:ascii="Times New Roman" w:hAnsi="Times New Roman" w:cs="Times New Roman"/>
              <w:b/>
              <w:noProof/>
              <w:sz w:val="28"/>
              <w:szCs w:val="28"/>
              <w:u w:val="single"/>
              <w:lang w:val="en-GB" w:eastAsia="en-GB"/>
            </w:rPr>
            <mc:AlternateContent>
              <mc:Choice Requires="wps">
                <w:drawing>
                  <wp:anchor distT="0" distB="0" distL="114300" distR="114300" simplePos="0" relativeHeight="251665408" behindDoc="0" locked="0" layoutInCell="1" allowOverlap="1">
                    <wp:simplePos x="0" y="0"/>
                    <wp:positionH relativeFrom="column">
                      <wp:posOffset>-105410</wp:posOffset>
                    </wp:positionH>
                    <wp:positionV relativeFrom="paragraph">
                      <wp:posOffset>3534410</wp:posOffset>
                    </wp:positionV>
                    <wp:extent cx="6029325" cy="1733550"/>
                    <wp:effectExtent l="0" t="0" r="9525" b="0"/>
                    <wp:wrapThrough wrapText="bothSides">
                      <wp:wrapPolygon edited="0">
                        <wp:start x="546" y="0"/>
                        <wp:lineTo x="0" y="1424"/>
                        <wp:lineTo x="0" y="20651"/>
                        <wp:lineTo x="546" y="21363"/>
                        <wp:lineTo x="21088" y="21363"/>
                        <wp:lineTo x="21566" y="20176"/>
                        <wp:lineTo x="21566" y="1424"/>
                        <wp:lineTo x="21020" y="0"/>
                        <wp:lineTo x="546" y="0"/>
                      </wp:wrapPolygon>
                    </wp:wrapThrough>
                    <wp:docPr id="8" name="Text Box 8"/>
                    <wp:cNvGraphicFramePr/>
                    <a:graphic xmlns:a="http://schemas.openxmlformats.org/drawingml/2006/main">
                      <a:graphicData uri="http://schemas.microsoft.com/office/word/2010/wordprocessingShape">
                        <wps:wsp>
                          <wps:cNvSpPr txBox="1"/>
                          <wps:spPr>
                            <a:xfrm>
                              <a:off x="0" y="0"/>
                              <a:ext cx="6029325" cy="1733550"/>
                            </a:xfrm>
                            <a:prstGeom prst="roundRect">
                              <a:avLst/>
                            </a:prstGeom>
                            <a:gradFill flip="none" rotWithShape="1">
                              <a:gsLst>
                                <a:gs pos="0">
                                  <a:schemeClr val="lt1">
                                    <a:shade val="30000"/>
                                    <a:satMod val="115000"/>
                                  </a:schemeClr>
                                </a:gs>
                                <a:gs pos="50000">
                                  <a:schemeClr val="lt1">
                                    <a:shade val="67500"/>
                                    <a:satMod val="115000"/>
                                  </a:schemeClr>
                                </a:gs>
                                <a:gs pos="100000">
                                  <a:schemeClr val="lt1">
                                    <a:shade val="100000"/>
                                    <a:satMod val="115000"/>
                                  </a:schemeClr>
                                </a:gs>
                              </a:gsLst>
                              <a:path path="circle">
                                <a:fillToRect l="100000" b="100000"/>
                              </a:path>
                              <a:tileRect t="-100000" r="-100000"/>
                            </a:gradFill>
                            <a:ln w="6350">
                              <a:noFill/>
                            </a:ln>
                            <a:effectLst/>
                          </wps:spPr>
                          <wps:style>
                            <a:lnRef idx="0">
                              <a:schemeClr val="accent1"/>
                            </a:lnRef>
                            <a:fillRef idx="0">
                              <a:schemeClr val="accent1"/>
                            </a:fillRef>
                            <a:effectRef idx="0">
                              <a:schemeClr val="accent1"/>
                            </a:effectRef>
                            <a:fontRef idx="minor">
                              <a:schemeClr val="dk1"/>
                            </a:fontRef>
                          </wps:style>
                          <wps:txbx>
                            <w:txbxContent>
                              <w:p w:rsidR="00BD77C5" w:rsidRPr="00BD77C5" w:rsidRDefault="00BD77C5" w:rsidP="00BD77C5">
                                <w:pPr>
                                  <w:jc w:val="both"/>
                                  <w:rPr>
                                    <w:rFonts w:ascii="Times New Roman" w:hAnsi="Times New Roman" w:cs="Times New Roman"/>
                                    <w:sz w:val="44"/>
                                    <w:szCs w:val="28"/>
                                  </w:rPr>
                                </w:pPr>
                                <w:r w:rsidRPr="00BD77C5">
                                  <w:rPr>
                                    <w:rFonts w:ascii="Times New Roman" w:hAnsi="Times New Roman" w:cs="Times New Roman"/>
                                    <w:sz w:val="44"/>
                                    <w:szCs w:val="28"/>
                                  </w:rPr>
                                  <w:t>INFORMATION ETHICS AS A GLOBAL ISSUE/ NORTH/SOUTH IMPLICATIONS</w:t>
                                </w:r>
                              </w:p>
                              <w:p w:rsidR="00BD77C5" w:rsidRPr="00BD77C5" w:rsidRDefault="00BD77C5" w:rsidP="00BD77C5">
                                <w:pPr>
                                  <w:jc w:val="both"/>
                                  <w:rPr>
                                    <w:rFonts w:ascii="Times New Roman" w:hAnsi="Times New Roman" w:cs="Times New Roman"/>
                                    <w:sz w:val="44"/>
                                    <w:szCs w:val="28"/>
                                  </w:rPr>
                                </w:pPr>
                                <w:r w:rsidRPr="00BD77C5">
                                  <w:rPr>
                                    <w:rFonts w:ascii="Times New Roman" w:hAnsi="Times New Roman" w:cs="Times New Roman"/>
                                    <w:sz w:val="44"/>
                                    <w:szCs w:val="28"/>
                                  </w:rPr>
                                  <w:t>Paper presented by Sarah W. Kibugi</w:t>
                                </w:r>
                              </w:p>
                              <w:p w:rsidR="00ED414D" w:rsidRDefault="00ED414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Text Box 8" o:spid="_x0000_s1027" style="position:absolute;margin-left:-8.3pt;margin-top:278.3pt;width:474.75pt;height:136.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" fillcolor="#4c4c4c [961]" stroked="f" strokeweight=".5pt">
                    <v:fill color2="white [3201]" rotate="t" focusposition="1" focussize="" colors="0 #959595;.5 #d6d6d6;1 white" focus="100%" type="gradientRadial"/>
                    <v:textbox>
                      <w:txbxContent>
                        <w:p w:rsidR="00BD77C5" w:rsidRPr="00BD77C5" w:rsidRDefault="00BD77C5" w:rsidP="00BD77C5">
                          <w:pPr>
                            <w:jc w:val="both"/>
                            <w:rPr>
                              <w:rFonts w:ascii="Times New Roman" w:hAnsi="Times New Roman" w:cs="Times New Roman"/>
                              <w:sz w:val="44"/>
                              <w:szCs w:val="28"/>
                            </w:rPr>
                          </w:pPr>
                          <w:r w:rsidRPr="00BD77C5">
                            <w:rPr>
                              <w:rFonts w:ascii="Times New Roman" w:hAnsi="Times New Roman" w:cs="Times New Roman"/>
                              <w:sz w:val="44"/>
                              <w:szCs w:val="28"/>
                            </w:rPr>
                            <w:t>INFORMATION ETHICS AS A GLOBAL ISSUE/ NORTH/SOUTH IMPLICATIONS</w:t>
                          </w:r>
                        </w:p>
                        <w:p w:rsidR="00BD77C5" w:rsidRPr="00BD77C5" w:rsidRDefault="00BD77C5" w:rsidP="00BD77C5">
                          <w:pPr>
                            <w:jc w:val="both"/>
                            <w:rPr>
                              <w:rFonts w:ascii="Times New Roman" w:hAnsi="Times New Roman" w:cs="Times New Roman"/>
                              <w:sz w:val="44"/>
                              <w:szCs w:val="28"/>
                            </w:rPr>
                          </w:pPr>
                          <w:r w:rsidRPr="00BD77C5">
                            <w:rPr>
                              <w:rFonts w:ascii="Times New Roman" w:hAnsi="Times New Roman" w:cs="Times New Roman"/>
                              <w:sz w:val="44"/>
                              <w:szCs w:val="28"/>
                            </w:rPr>
                            <w:t>Paper presented by Sarah W. Kibugi</w:t>
                          </w:r>
                        </w:p>
                        <w:p w:rsidR="00ED414D" w:rsidRDefault="00ED414D"/>
                      </w:txbxContent>
                    </v:textbox>
                    <w10:wrap type="through"/>
                  </v:roundrect>
                </w:pict>
              </mc:Fallback>
            </mc:AlternateContent>
          </w:r>
          <w:r>
            <w:rPr>
              <w:rFonts w:ascii="Times New Roman" w:hAnsi="Times New Roman" w:cs="Times New Roman"/>
              <w:b/>
              <w:sz w:val="28"/>
              <w:szCs w:val="28"/>
              <w:u w:val="single"/>
            </w:rPr>
            <w:br w:type="page"/>
          </w:r>
        </w:p>
      </w:sdtContent>
    </w:sdt>
    <w:p w:rsidR="00225219" w:rsidRDefault="004F5E22" w:rsidP="001C11DD">
      <w:pPr>
        <w:rPr>
          <w:rFonts w:ascii="Times New Roman" w:hAnsi="Times New Roman" w:cs="Times New Roman"/>
          <w:b/>
          <w:sz w:val="28"/>
          <w:szCs w:val="28"/>
          <w:u w:val="single"/>
        </w:rPr>
      </w:pPr>
      <w:r w:rsidRPr="001C11DD">
        <w:rPr>
          <w:rFonts w:ascii="Times New Roman" w:hAnsi="Times New Roman" w:cs="Times New Roman"/>
          <w:b/>
          <w:sz w:val="28"/>
          <w:szCs w:val="28"/>
          <w:u w:val="single"/>
        </w:rPr>
        <w:lastRenderedPageBreak/>
        <w:t>INFORMATION ETHICS AS A GLOBAL ISSUE/ NORTH/SOUTH IMPLICATIONS</w:t>
      </w:r>
    </w:p>
    <w:p w:rsidR="009B094D" w:rsidRPr="00ED414D" w:rsidRDefault="00ED414D" w:rsidP="001C11DD">
      <w:pPr>
        <w:rPr>
          <w:rFonts w:ascii="Times New Roman" w:hAnsi="Times New Roman" w:cs="Times New Roman"/>
          <w:b/>
          <w:sz w:val="28"/>
          <w:szCs w:val="28"/>
        </w:rPr>
      </w:pPr>
      <w:r w:rsidRPr="00ED414D">
        <w:rPr>
          <w:rFonts w:ascii="Times New Roman" w:hAnsi="Times New Roman" w:cs="Times New Roman"/>
          <w:b/>
          <w:sz w:val="28"/>
          <w:szCs w:val="28"/>
        </w:rPr>
        <w:t>Abstract</w:t>
      </w:r>
    </w:p>
    <w:p w:rsidR="009B094D" w:rsidRDefault="009B094D" w:rsidP="00013C6A">
      <w:pPr>
        <w:jc w:val="both"/>
        <w:rPr>
          <w:rFonts w:ascii="Times New Roman" w:hAnsi="Times New Roman" w:cs="Times New Roman"/>
          <w:sz w:val="28"/>
          <w:szCs w:val="28"/>
        </w:rPr>
      </w:pPr>
      <w:r>
        <w:rPr>
          <w:rFonts w:ascii="Times New Roman" w:hAnsi="Times New Roman" w:cs="Times New Roman"/>
          <w:sz w:val="28"/>
          <w:szCs w:val="28"/>
        </w:rPr>
        <w:t>This paper looks at information Ethics in the North and South. The North for the purpose of this paper represents the developed countries while the South represents developing countries and more so Africa.</w:t>
      </w:r>
      <w:r w:rsidR="00013C6A">
        <w:rPr>
          <w:rFonts w:ascii="Times New Roman" w:hAnsi="Times New Roman" w:cs="Times New Roman"/>
          <w:sz w:val="28"/>
          <w:szCs w:val="28"/>
        </w:rPr>
        <w:t xml:space="preserve"> </w:t>
      </w:r>
      <w:r>
        <w:rPr>
          <w:rFonts w:ascii="Times New Roman" w:hAnsi="Times New Roman" w:cs="Times New Roman"/>
          <w:sz w:val="28"/>
          <w:szCs w:val="28"/>
        </w:rPr>
        <w:t>The author presen</w:t>
      </w:r>
      <w:r w:rsidR="00013C6A">
        <w:rPr>
          <w:rFonts w:ascii="Times New Roman" w:hAnsi="Times New Roman" w:cs="Times New Roman"/>
          <w:sz w:val="28"/>
          <w:szCs w:val="28"/>
        </w:rPr>
        <w:t>ts in general various views of Information Ethics (IE)</w:t>
      </w:r>
      <w:r>
        <w:rPr>
          <w:rFonts w:ascii="Times New Roman" w:hAnsi="Times New Roman" w:cs="Times New Roman"/>
          <w:sz w:val="28"/>
          <w:szCs w:val="28"/>
        </w:rPr>
        <w:t>. She also looks at the development of Information ethics.</w:t>
      </w:r>
      <w:r w:rsidR="00013C6A">
        <w:rPr>
          <w:rFonts w:ascii="Times New Roman" w:hAnsi="Times New Roman" w:cs="Times New Roman"/>
          <w:sz w:val="28"/>
          <w:szCs w:val="28"/>
        </w:rPr>
        <w:t xml:space="preserve"> </w:t>
      </w:r>
      <w:r>
        <w:rPr>
          <w:rFonts w:ascii="Times New Roman" w:hAnsi="Times New Roman" w:cs="Times New Roman"/>
          <w:sz w:val="28"/>
          <w:szCs w:val="28"/>
        </w:rPr>
        <w:t>The author highlights the activities of Information Ethics in Africa</w:t>
      </w:r>
      <w:r w:rsidR="00013C6A">
        <w:rPr>
          <w:rFonts w:ascii="Times New Roman" w:hAnsi="Times New Roman" w:cs="Times New Roman"/>
          <w:sz w:val="28"/>
          <w:szCs w:val="28"/>
        </w:rPr>
        <w:t xml:space="preserve"> </w:t>
      </w:r>
      <w:r>
        <w:rPr>
          <w:rFonts w:ascii="Times New Roman" w:hAnsi="Times New Roman" w:cs="Times New Roman"/>
          <w:sz w:val="28"/>
          <w:szCs w:val="28"/>
        </w:rPr>
        <w:t>Finally issues hindering progress of IE in Africa are highlighted.</w:t>
      </w:r>
    </w:p>
    <w:p w:rsidR="0017412F" w:rsidRPr="00ED414D" w:rsidRDefault="009B094D" w:rsidP="00013C6A">
      <w:pPr>
        <w:rPr>
          <w:rFonts w:ascii="Times New Roman" w:hAnsi="Times New Roman" w:cs="Times New Roman"/>
          <w:b/>
          <w:sz w:val="28"/>
          <w:szCs w:val="28"/>
        </w:rPr>
      </w:pPr>
      <w:r w:rsidRPr="00ED414D">
        <w:rPr>
          <w:rFonts w:ascii="Times New Roman" w:hAnsi="Times New Roman" w:cs="Times New Roman"/>
          <w:b/>
          <w:sz w:val="28"/>
          <w:szCs w:val="28"/>
        </w:rPr>
        <w:t>I</w:t>
      </w:r>
      <w:r w:rsidR="00ED414D" w:rsidRPr="00ED414D">
        <w:rPr>
          <w:rFonts w:ascii="Times New Roman" w:hAnsi="Times New Roman" w:cs="Times New Roman"/>
          <w:b/>
          <w:sz w:val="28"/>
          <w:szCs w:val="28"/>
        </w:rPr>
        <w:t>ntroduction</w:t>
      </w:r>
    </w:p>
    <w:p w:rsidR="00EA18EB" w:rsidRDefault="00EA18EB" w:rsidP="001C11DD">
      <w:pPr>
        <w:jc w:val="both"/>
        <w:rPr>
          <w:rFonts w:ascii="Times New Roman" w:hAnsi="Times New Roman" w:cs="Times New Roman"/>
          <w:sz w:val="28"/>
          <w:szCs w:val="28"/>
        </w:rPr>
      </w:pPr>
      <w:r>
        <w:rPr>
          <w:rFonts w:ascii="Times New Roman" w:hAnsi="Times New Roman" w:cs="Times New Roman"/>
          <w:sz w:val="28"/>
          <w:szCs w:val="28"/>
        </w:rPr>
        <w:t xml:space="preserve">In order to appreciate the implications of information ethics as a global issue and specifically reflecting the North/ and South, we need first to look at the </w:t>
      </w:r>
      <w:r w:rsidR="007244A0">
        <w:rPr>
          <w:rFonts w:ascii="Times New Roman" w:hAnsi="Times New Roman" w:cs="Times New Roman"/>
          <w:sz w:val="28"/>
          <w:szCs w:val="28"/>
        </w:rPr>
        <w:t xml:space="preserve">Universal Declaration of </w:t>
      </w:r>
      <w:r>
        <w:rPr>
          <w:rFonts w:ascii="Times New Roman" w:hAnsi="Times New Roman" w:cs="Times New Roman"/>
          <w:sz w:val="28"/>
          <w:szCs w:val="28"/>
        </w:rPr>
        <w:t>Human</w:t>
      </w:r>
      <w:r w:rsidR="007244A0">
        <w:rPr>
          <w:rFonts w:ascii="Times New Roman" w:hAnsi="Times New Roman" w:cs="Times New Roman"/>
          <w:sz w:val="28"/>
          <w:szCs w:val="28"/>
        </w:rPr>
        <w:t xml:space="preserve"> Rights</w:t>
      </w:r>
      <w:r>
        <w:rPr>
          <w:rFonts w:ascii="Times New Roman" w:hAnsi="Times New Roman" w:cs="Times New Roman"/>
          <w:sz w:val="28"/>
          <w:szCs w:val="28"/>
        </w:rPr>
        <w:t xml:space="preserve"> </w:t>
      </w:r>
      <w:r w:rsidR="002A1597">
        <w:rPr>
          <w:rFonts w:ascii="Times New Roman" w:hAnsi="Times New Roman" w:cs="Times New Roman"/>
          <w:sz w:val="28"/>
          <w:szCs w:val="28"/>
        </w:rPr>
        <w:t xml:space="preserve">Article 19 </w:t>
      </w:r>
      <w:r w:rsidR="00FE4EA3" w:rsidRPr="002A1597">
        <w:rPr>
          <w:rFonts w:ascii="Times New Roman" w:hAnsi="Times New Roman" w:cs="Times New Roman"/>
          <w:i/>
          <w:sz w:val="28"/>
          <w:szCs w:val="28"/>
        </w:rPr>
        <w:t>Everyone has the right to freedom of opinion and expression; this right includes freedom to hold opinions without interference and to seek, receive and impart information and ideas through any media and regardless of frontiers</w:t>
      </w:r>
      <w:r w:rsidR="00FE4EA3">
        <w:rPr>
          <w:rFonts w:ascii="Times New Roman" w:hAnsi="Times New Roman" w:cs="Times New Roman"/>
          <w:sz w:val="28"/>
          <w:szCs w:val="28"/>
        </w:rPr>
        <w:t xml:space="preserve"> (</w:t>
      </w:r>
      <w:r w:rsidR="00D76E74">
        <w:rPr>
          <w:rFonts w:ascii="Times New Roman" w:hAnsi="Times New Roman" w:cs="Times New Roman"/>
          <w:sz w:val="28"/>
          <w:szCs w:val="28"/>
        </w:rPr>
        <w:t>UN, 1948</w:t>
      </w:r>
      <w:r w:rsidR="00FE4EA3">
        <w:rPr>
          <w:rFonts w:ascii="Times New Roman" w:hAnsi="Times New Roman" w:cs="Times New Roman"/>
          <w:sz w:val="28"/>
          <w:szCs w:val="28"/>
        </w:rPr>
        <w:t>)</w:t>
      </w:r>
      <w:r w:rsidR="002A1597">
        <w:rPr>
          <w:rFonts w:ascii="Times New Roman" w:hAnsi="Times New Roman" w:cs="Times New Roman"/>
          <w:sz w:val="28"/>
          <w:szCs w:val="28"/>
        </w:rPr>
        <w:t>.</w:t>
      </w:r>
      <w:r w:rsidR="00FE4EA3">
        <w:rPr>
          <w:rFonts w:ascii="Times New Roman" w:hAnsi="Times New Roman" w:cs="Times New Roman"/>
          <w:sz w:val="28"/>
          <w:szCs w:val="28"/>
        </w:rPr>
        <w:t xml:space="preserve"> World Summit on the Information Society Geneva Declaration </w:t>
      </w:r>
      <w:r w:rsidR="00B045FA">
        <w:rPr>
          <w:rFonts w:ascii="Times New Roman" w:hAnsi="Times New Roman" w:cs="Times New Roman"/>
          <w:sz w:val="28"/>
          <w:szCs w:val="28"/>
        </w:rPr>
        <w:t>in which  information ethics was identified as a critical component in building a people-centered, development-focused and inclusive information society. The declaration stipulates</w:t>
      </w:r>
      <w:r w:rsidR="00FE4EA3">
        <w:rPr>
          <w:rFonts w:ascii="Times New Roman" w:hAnsi="Times New Roman" w:cs="Times New Roman"/>
          <w:sz w:val="28"/>
          <w:szCs w:val="28"/>
        </w:rPr>
        <w:t xml:space="preserve"> that everyone can </w:t>
      </w:r>
      <w:r w:rsidR="00B045FA">
        <w:rPr>
          <w:rFonts w:ascii="Times New Roman" w:hAnsi="Times New Roman" w:cs="Times New Roman"/>
          <w:sz w:val="28"/>
          <w:szCs w:val="28"/>
        </w:rPr>
        <w:t>create</w:t>
      </w:r>
      <w:r w:rsidR="00FE4EA3">
        <w:rPr>
          <w:rFonts w:ascii="Times New Roman" w:hAnsi="Times New Roman" w:cs="Times New Roman"/>
          <w:sz w:val="28"/>
          <w:szCs w:val="28"/>
        </w:rPr>
        <w:t xml:space="preserve"> access, utilize and share information and knowledge enabling individuals and communities to achi</w:t>
      </w:r>
      <w:r w:rsidR="00AE09F0">
        <w:rPr>
          <w:rFonts w:ascii="Times New Roman" w:hAnsi="Times New Roman" w:cs="Times New Roman"/>
          <w:sz w:val="28"/>
          <w:szCs w:val="28"/>
        </w:rPr>
        <w:t>e</w:t>
      </w:r>
      <w:r w:rsidR="00FE4EA3">
        <w:rPr>
          <w:rFonts w:ascii="Times New Roman" w:hAnsi="Times New Roman" w:cs="Times New Roman"/>
          <w:sz w:val="28"/>
          <w:szCs w:val="28"/>
        </w:rPr>
        <w:t>ve their full potential</w:t>
      </w:r>
      <w:r w:rsidR="009A4055">
        <w:rPr>
          <w:rFonts w:ascii="Times New Roman" w:hAnsi="Times New Roman" w:cs="Times New Roman"/>
          <w:sz w:val="28"/>
          <w:szCs w:val="28"/>
        </w:rPr>
        <w:t xml:space="preserve"> in promoting their development</w:t>
      </w:r>
      <w:r>
        <w:rPr>
          <w:rFonts w:ascii="Times New Roman" w:hAnsi="Times New Roman" w:cs="Times New Roman"/>
          <w:sz w:val="28"/>
          <w:szCs w:val="28"/>
        </w:rPr>
        <w:t xml:space="preserve"> </w:t>
      </w:r>
      <w:r w:rsidR="00AE09F0">
        <w:rPr>
          <w:rFonts w:ascii="Times New Roman" w:hAnsi="Times New Roman" w:cs="Times New Roman"/>
          <w:sz w:val="28"/>
          <w:szCs w:val="28"/>
        </w:rPr>
        <w:t>(WSIS</w:t>
      </w:r>
      <w:r w:rsidR="00D76E74">
        <w:rPr>
          <w:rFonts w:ascii="Times New Roman" w:hAnsi="Times New Roman" w:cs="Times New Roman"/>
          <w:sz w:val="28"/>
          <w:szCs w:val="28"/>
        </w:rPr>
        <w:t>, 2003</w:t>
      </w:r>
      <w:r w:rsidR="00AE09F0">
        <w:rPr>
          <w:rFonts w:ascii="Times New Roman" w:hAnsi="Times New Roman" w:cs="Times New Roman"/>
          <w:sz w:val="28"/>
          <w:szCs w:val="28"/>
        </w:rPr>
        <w:t>)</w:t>
      </w:r>
      <w:r w:rsidR="009A4055">
        <w:rPr>
          <w:rFonts w:ascii="Times New Roman" w:hAnsi="Times New Roman" w:cs="Times New Roman"/>
          <w:sz w:val="28"/>
          <w:szCs w:val="28"/>
        </w:rPr>
        <w:t>.</w:t>
      </w:r>
    </w:p>
    <w:p w:rsidR="00431037" w:rsidRDefault="009A4055" w:rsidP="001C11DD">
      <w:pPr>
        <w:jc w:val="both"/>
        <w:rPr>
          <w:rFonts w:ascii="Times New Roman" w:hAnsi="Times New Roman" w:cs="Times New Roman"/>
          <w:sz w:val="28"/>
          <w:szCs w:val="28"/>
        </w:rPr>
      </w:pPr>
      <w:r>
        <w:rPr>
          <w:rFonts w:ascii="Times New Roman" w:hAnsi="Times New Roman" w:cs="Times New Roman"/>
          <w:sz w:val="28"/>
          <w:szCs w:val="28"/>
        </w:rPr>
        <w:t>These declarations are universal</w:t>
      </w:r>
      <w:r w:rsidR="00AE09F0">
        <w:rPr>
          <w:rFonts w:ascii="Times New Roman" w:hAnsi="Times New Roman" w:cs="Times New Roman"/>
          <w:sz w:val="28"/>
          <w:szCs w:val="28"/>
        </w:rPr>
        <w:t xml:space="preserve"> in nature</w:t>
      </w:r>
      <w:r>
        <w:rPr>
          <w:rFonts w:ascii="Times New Roman" w:hAnsi="Times New Roman" w:cs="Times New Roman"/>
          <w:sz w:val="28"/>
          <w:szCs w:val="28"/>
        </w:rPr>
        <w:t>,</w:t>
      </w:r>
      <w:r w:rsidR="00AE09F0">
        <w:rPr>
          <w:rFonts w:ascii="Times New Roman" w:hAnsi="Times New Roman" w:cs="Times New Roman"/>
          <w:sz w:val="28"/>
          <w:szCs w:val="28"/>
        </w:rPr>
        <w:t xml:space="preserve"> and promote commonality of principles, </w:t>
      </w:r>
      <w:r>
        <w:rPr>
          <w:rFonts w:ascii="Times New Roman" w:hAnsi="Times New Roman" w:cs="Times New Roman"/>
          <w:sz w:val="28"/>
          <w:szCs w:val="28"/>
        </w:rPr>
        <w:t xml:space="preserve">but </w:t>
      </w:r>
      <w:r w:rsidR="00AE09F0">
        <w:rPr>
          <w:rFonts w:ascii="Times New Roman" w:hAnsi="Times New Roman" w:cs="Times New Roman"/>
          <w:sz w:val="28"/>
          <w:szCs w:val="28"/>
        </w:rPr>
        <w:t>they need to be interpreted and customized to specific cultur</w:t>
      </w:r>
      <w:r>
        <w:rPr>
          <w:rFonts w:ascii="Times New Roman" w:hAnsi="Times New Roman" w:cs="Times New Roman"/>
          <w:sz w:val="28"/>
          <w:szCs w:val="28"/>
        </w:rPr>
        <w:t>al context</w:t>
      </w:r>
      <w:r w:rsidR="00AE09F0">
        <w:rPr>
          <w:rFonts w:ascii="Times New Roman" w:hAnsi="Times New Roman" w:cs="Times New Roman"/>
          <w:sz w:val="28"/>
          <w:szCs w:val="28"/>
        </w:rPr>
        <w:t>.</w:t>
      </w:r>
      <w:r w:rsidR="00376932">
        <w:rPr>
          <w:rFonts w:ascii="Times New Roman" w:hAnsi="Times New Roman" w:cs="Times New Roman"/>
          <w:sz w:val="28"/>
          <w:szCs w:val="28"/>
        </w:rPr>
        <w:t xml:space="preserve"> The Constitution of Kenya for example provides various articles on rights and f</w:t>
      </w:r>
      <w:r w:rsidR="00CD41D7">
        <w:rPr>
          <w:rFonts w:ascii="Times New Roman" w:hAnsi="Times New Roman" w:cs="Times New Roman"/>
          <w:sz w:val="28"/>
          <w:szCs w:val="28"/>
        </w:rPr>
        <w:t>u</w:t>
      </w:r>
      <w:r w:rsidR="00376932">
        <w:rPr>
          <w:rFonts w:ascii="Times New Roman" w:hAnsi="Times New Roman" w:cs="Times New Roman"/>
          <w:sz w:val="28"/>
          <w:szCs w:val="28"/>
        </w:rPr>
        <w:t>ndamental freedo</w:t>
      </w:r>
      <w:r w:rsidR="00CD41D7">
        <w:rPr>
          <w:rFonts w:ascii="Times New Roman" w:hAnsi="Times New Roman" w:cs="Times New Roman"/>
          <w:sz w:val="28"/>
          <w:szCs w:val="28"/>
        </w:rPr>
        <w:t>ms. Article 35 of the Constitution of Kenya specifically deals access to information.</w:t>
      </w:r>
      <w:r>
        <w:rPr>
          <w:rFonts w:ascii="Times New Roman" w:hAnsi="Times New Roman" w:cs="Times New Roman"/>
          <w:sz w:val="28"/>
          <w:szCs w:val="28"/>
        </w:rPr>
        <w:t xml:space="preserve"> </w:t>
      </w:r>
      <w:r w:rsidR="008A368F">
        <w:rPr>
          <w:rFonts w:ascii="Times New Roman" w:hAnsi="Times New Roman" w:cs="Times New Roman"/>
          <w:sz w:val="28"/>
          <w:szCs w:val="28"/>
        </w:rPr>
        <w:t xml:space="preserve">Constitution of </w:t>
      </w:r>
      <w:r w:rsidR="006C793C">
        <w:rPr>
          <w:rFonts w:ascii="Times New Roman" w:hAnsi="Times New Roman" w:cs="Times New Roman"/>
          <w:sz w:val="28"/>
          <w:szCs w:val="28"/>
        </w:rPr>
        <w:t>South Korea</w:t>
      </w:r>
      <w:r w:rsidR="008A368F">
        <w:rPr>
          <w:rFonts w:ascii="Times New Roman" w:hAnsi="Times New Roman" w:cs="Times New Roman"/>
          <w:sz w:val="28"/>
          <w:szCs w:val="28"/>
        </w:rPr>
        <w:t xml:space="preserve"> article 17 is on Privacy, article 21 </w:t>
      </w:r>
      <w:r w:rsidR="000A2E8B">
        <w:rPr>
          <w:rFonts w:ascii="Times New Roman" w:hAnsi="Times New Roman" w:cs="Times New Roman"/>
          <w:sz w:val="28"/>
          <w:szCs w:val="28"/>
        </w:rPr>
        <w:t>is</w:t>
      </w:r>
      <w:r w:rsidR="008A368F">
        <w:rPr>
          <w:rFonts w:ascii="Times New Roman" w:hAnsi="Times New Roman" w:cs="Times New Roman"/>
          <w:sz w:val="28"/>
          <w:szCs w:val="28"/>
        </w:rPr>
        <w:t xml:space="preserve"> on </w:t>
      </w:r>
      <w:r w:rsidR="006C793C">
        <w:rPr>
          <w:rFonts w:ascii="Times New Roman" w:hAnsi="Times New Roman" w:cs="Times New Roman"/>
          <w:sz w:val="28"/>
          <w:szCs w:val="28"/>
        </w:rPr>
        <w:t>speech</w:t>
      </w:r>
      <w:r w:rsidR="008A368F">
        <w:rPr>
          <w:rFonts w:ascii="Times New Roman" w:hAnsi="Times New Roman" w:cs="Times New Roman"/>
          <w:sz w:val="28"/>
          <w:szCs w:val="28"/>
        </w:rPr>
        <w:t xml:space="preserve"> and censorship while article 22 is on intellectual rights.</w:t>
      </w:r>
      <w:r w:rsidR="000A2E8B">
        <w:rPr>
          <w:rFonts w:ascii="Times New Roman" w:hAnsi="Times New Roman" w:cs="Times New Roman"/>
          <w:sz w:val="28"/>
          <w:szCs w:val="28"/>
        </w:rPr>
        <w:t xml:space="preserve"> </w:t>
      </w:r>
      <w:r w:rsidR="00431037">
        <w:rPr>
          <w:rFonts w:ascii="Times New Roman" w:hAnsi="Times New Roman" w:cs="Times New Roman"/>
          <w:sz w:val="28"/>
          <w:szCs w:val="28"/>
        </w:rPr>
        <w:t xml:space="preserve">Constitution of Switzerland Article 16 is on freedom of Opinion and Information, Article 17 is on freedom of the Media, and Article 18 is on freedom of Language. It is therefore evident that universally almost all national constitutions call for rights and fundamental freedoms. </w:t>
      </w:r>
      <w:r w:rsidR="006C682A">
        <w:rPr>
          <w:rFonts w:ascii="Times New Roman" w:hAnsi="Times New Roman" w:cs="Times New Roman"/>
          <w:sz w:val="28"/>
          <w:szCs w:val="28"/>
        </w:rPr>
        <w:t xml:space="preserve">(right2inf.org) indicates that right of access to official information is now protected by the constitutions of 59 countries-12 </w:t>
      </w:r>
      <w:r w:rsidR="006C682A">
        <w:rPr>
          <w:rFonts w:ascii="Times New Roman" w:hAnsi="Times New Roman" w:cs="Times New Roman"/>
          <w:sz w:val="28"/>
          <w:szCs w:val="28"/>
        </w:rPr>
        <w:lastRenderedPageBreak/>
        <w:t xml:space="preserve">countries in the Americas, 25 in Europe, 6 in Asia and the Pacific and 16 in </w:t>
      </w:r>
      <w:r w:rsidR="004D30BD">
        <w:rPr>
          <w:rFonts w:ascii="Times New Roman" w:hAnsi="Times New Roman" w:cs="Times New Roman"/>
          <w:sz w:val="28"/>
          <w:szCs w:val="28"/>
        </w:rPr>
        <w:t>Africa. What</w:t>
      </w:r>
      <w:r w:rsidR="006C682A">
        <w:rPr>
          <w:rFonts w:ascii="Times New Roman" w:hAnsi="Times New Roman" w:cs="Times New Roman"/>
          <w:sz w:val="28"/>
          <w:szCs w:val="28"/>
        </w:rPr>
        <w:t xml:space="preserve"> may not be clear is </w:t>
      </w:r>
      <w:r w:rsidR="004D30BD">
        <w:rPr>
          <w:rFonts w:ascii="Times New Roman" w:hAnsi="Times New Roman" w:cs="Times New Roman"/>
          <w:sz w:val="28"/>
          <w:szCs w:val="28"/>
        </w:rPr>
        <w:t xml:space="preserve">how governments enforce these rights.  </w:t>
      </w:r>
      <w:r w:rsidR="00431037">
        <w:rPr>
          <w:rFonts w:ascii="Times New Roman" w:hAnsi="Times New Roman" w:cs="Times New Roman"/>
          <w:sz w:val="28"/>
          <w:szCs w:val="28"/>
        </w:rPr>
        <w:t xml:space="preserve">  </w:t>
      </w:r>
    </w:p>
    <w:p w:rsidR="0063621C" w:rsidRDefault="00376932" w:rsidP="001C11DD">
      <w:pPr>
        <w:jc w:val="both"/>
        <w:rPr>
          <w:rFonts w:ascii="Times New Roman" w:hAnsi="Times New Roman" w:cs="Times New Roman"/>
          <w:sz w:val="28"/>
          <w:szCs w:val="28"/>
        </w:rPr>
      </w:pPr>
      <w:r>
        <w:rPr>
          <w:rFonts w:ascii="Times New Roman" w:hAnsi="Times New Roman" w:cs="Times New Roman"/>
          <w:sz w:val="28"/>
          <w:szCs w:val="28"/>
        </w:rPr>
        <w:t xml:space="preserve">Information landscape globally has witnessed significant changes in the last few years because of the modern information communications technologies which have influenced the cultural values and the traditional ways of life. </w:t>
      </w:r>
      <w:r w:rsidR="00CD41D7">
        <w:rPr>
          <w:rFonts w:ascii="Times New Roman" w:hAnsi="Times New Roman" w:cs="Times New Roman"/>
          <w:sz w:val="28"/>
          <w:szCs w:val="28"/>
        </w:rPr>
        <w:t xml:space="preserve"> Citizens of each country need universal and equitable access</w:t>
      </w:r>
      <w:r w:rsidR="0053677C">
        <w:rPr>
          <w:rFonts w:ascii="Times New Roman" w:hAnsi="Times New Roman" w:cs="Times New Roman"/>
          <w:sz w:val="28"/>
          <w:szCs w:val="28"/>
        </w:rPr>
        <w:t xml:space="preserve"> to information. Johan Lor (2007) points out that in the information </w:t>
      </w:r>
      <w:r w:rsidR="004D30BD">
        <w:rPr>
          <w:rFonts w:ascii="Times New Roman" w:hAnsi="Times New Roman" w:cs="Times New Roman"/>
          <w:sz w:val="28"/>
          <w:szCs w:val="28"/>
        </w:rPr>
        <w:t>society,</w:t>
      </w:r>
      <w:r w:rsidR="0053677C">
        <w:rPr>
          <w:rFonts w:ascii="Times New Roman" w:hAnsi="Times New Roman" w:cs="Times New Roman"/>
          <w:sz w:val="28"/>
          <w:szCs w:val="28"/>
        </w:rPr>
        <w:t xml:space="preserve"> information has become a</w:t>
      </w:r>
      <w:r w:rsidR="004D30BD">
        <w:rPr>
          <w:rFonts w:ascii="Times New Roman" w:hAnsi="Times New Roman" w:cs="Times New Roman"/>
          <w:sz w:val="28"/>
          <w:szCs w:val="28"/>
        </w:rPr>
        <w:t>n expensive</w:t>
      </w:r>
      <w:r w:rsidR="0053677C">
        <w:rPr>
          <w:rFonts w:ascii="Times New Roman" w:hAnsi="Times New Roman" w:cs="Times New Roman"/>
          <w:sz w:val="28"/>
          <w:szCs w:val="28"/>
        </w:rPr>
        <w:t xml:space="preserve"> commodity.</w:t>
      </w:r>
      <w:r w:rsidR="00E45CFD">
        <w:rPr>
          <w:rFonts w:ascii="Times New Roman" w:hAnsi="Times New Roman" w:cs="Times New Roman"/>
          <w:sz w:val="28"/>
          <w:szCs w:val="28"/>
        </w:rPr>
        <w:t xml:space="preserve"> </w:t>
      </w:r>
      <w:r w:rsidR="00D21D14">
        <w:rPr>
          <w:rFonts w:ascii="Times New Roman" w:hAnsi="Times New Roman" w:cs="Times New Roman"/>
          <w:sz w:val="28"/>
          <w:szCs w:val="28"/>
        </w:rPr>
        <w:t xml:space="preserve">The communications </w:t>
      </w:r>
      <w:r w:rsidR="0063621C">
        <w:rPr>
          <w:rFonts w:ascii="Times New Roman" w:hAnsi="Times New Roman" w:cs="Times New Roman"/>
          <w:sz w:val="28"/>
          <w:szCs w:val="28"/>
        </w:rPr>
        <w:t>C</w:t>
      </w:r>
      <w:r w:rsidR="00D21D14">
        <w:rPr>
          <w:rFonts w:ascii="Times New Roman" w:hAnsi="Times New Roman" w:cs="Times New Roman"/>
          <w:sz w:val="28"/>
          <w:szCs w:val="28"/>
        </w:rPr>
        <w:t xml:space="preserve">ommission of Kenya Act 2009 Section 118(1) makes provision for the Universal Services </w:t>
      </w:r>
      <w:r w:rsidR="0063621C">
        <w:rPr>
          <w:rFonts w:ascii="Times New Roman" w:hAnsi="Times New Roman" w:cs="Times New Roman"/>
          <w:sz w:val="28"/>
          <w:szCs w:val="28"/>
        </w:rPr>
        <w:t>Fund (</w:t>
      </w:r>
      <w:r w:rsidR="00D21D14">
        <w:rPr>
          <w:rFonts w:ascii="Times New Roman" w:hAnsi="Times New Roman" w:cs="Times New Roman"/>
          <w:sz w:val="28"/>
          <w:szCs w:val="28"/>
        </w:rPr>
        <w:t>USF) which is a tax on telecommunications services which is used to fund and sub</w:t>
      </w:r>
      <w:r w:rsidR="0063621C">
        <w:rPr>
          <w:rFonts w:ascii="Times New Roman" w:hAnsi="Times New Roman" w:cs="Times New Roman"/>
          <w:sz w:val="28"/>
          <w:szCs w:val="28"/>
        </w:rPr>
        <w:t>sidise telecommunication infrastructure for remote and rural areas as a way of increasing access to information.</w:t>
      </w:r>
    </w:p>
    <w:p w:rsidR="00927F8F" w:rsidRPr="00C84928" w:rsidRDefault="00927F8F" w:rsidP="001C11DD">
      <w:pPr>
        <w:jc w:val="both"/>
        <w:rPr>
          <w:rFonts w:ascii="Times New Roman" w:hAnsi="Times New Roman" w:cs="Times New Roman"/>
          <w:sz w:val="28"/>
          <w:szCs w:val="28"/>
        </w:rPr>
      </w:pPr>
      <w:r w:rsidRPr="00C84928">
        <w:rPr>
          <w:rFonts w:ascii="Times New Roman" w:hAnsi="Times New Roman" w:cs="Times New Roman"/>
          <w:sz w:val="28"/>
          <w:szCs w:val="28"/>
        </w:rPr>
        <w:t xml:space="preserve">Concerns of ethical issues involved in access and dissemination of information </w:t>
      </w:r>
      <w:r w:rsidR="004D30BD">
        <w:rPr>
          <w:rFonts w:ascii="Times New Roman" w:hAnsi="Times New Roman" w:cs="Times New Roman"/>
          <w:sz w:val="28"/>
          <w:szCs w:val="28"/>
        </w:rPr>
        <w:t>have</w:t>
      </w:r>
      <w:r w:rsidRPr="00C84928">
        <w:rPr>
          <w:rFonts w:ascii="Times New Roman" w:hAnsi="Times New Roman" w:cs="Times New Roman"/>
          <w:sz w:val="28"/>
          <w:szCs w:val="28"/>
        </w:rPr>
        <w:t xml:space="preserve"> a long history bu</w:t>
      </w:r>
      <w:r w:rsidR="002F21A7">
        <w:rPr>
          <w:rFonts w:ascii="Times New Roman" w:hAnsi="Times New Roman" w:cs="Times New Roman"/>
          <w:sz w:val="28"/>
          <w:szCs w:val="28"/>
        </w:rPr>
        <w:t>t as Mathiesen (2004</w:t>
      </w:r>
      <w:r w:rsidR="0093347D">
        <w:rPr>
          <w:rFonts w:ascii="Times New Roman" w:hAnsi="Times New Roman" w:cs="Times New Roman"/>
          <w:sz w:val="28"/>
          <w:szCs w:val="28"/>
        </w:rPr>
        <w:t>) points out, Information E</w:t>
      </w:r>
      <w:r w:rsidRPr="00C84928">
        <w:rPr>
          <w:rFonts w:ascii="Times New Roman" w:hAnsi="Times New Roman" w:cs="Times New Roman"/>
          <w:sz w:val="28"/>
          <w:szCs w:val="28"/>
        </w:rPr>
        <w:t xml:space="preserve">thics has a shorter history and was first used by three </w:t>
      </w:r>
      <w:r w:rsidR="00BA2C63" w:rsidRPr="00C84928">
        <w:rPr>
          <w:rFonts w:ascii="Times New Roman" w:hAnsi="Times New Roman" w:cs="Times New Roman"/>
          <w:sz w:val="28"/>
          <w:szCs w:val="28"/>
        </w:rPr>
        <w:t>writers: philosopher</w:t>
      </w:r>
      <w:r w:rsidRPr="00C84928">
        <w:rPr>
          <w:rFonts w:ascii="Times New Roman" w:hAnsi="Times New Roman" w:cs="Times New Roman"/>
          <w:sz w:val="28"/>
          <w:szCs w:val="28"/>
        </w:rPr>
        <w:t xml:space="preserve"> Raphael Kapuro in his work Informat</w:t>
      </w:r>
      <w:r w:rsidR="0093347D">
        <w:rPr>
          <w:rFonts w:ascii="Times New Roman" w:hAnsi="Times New Roman" w:cs="Times New Roman"/>
          <w:sz w:val="28"/>
          <w:szCs w:val="28"/>
        </w:rPr>
        <w:t>ion E</w:t>
      </w:r>
      <w:r w:rsidRPr="00C84928">
        <w:rPr>
          <w:rFonts w:ascii="Times New Roman" w:hAnsi="Times New Roman" w:cs="Times New Roman"/>
          <w:sz w:val="28"/>
          <w:szCs w:val="28"/>
        </w:rPr>
        <w:t xml:space="preserve">thos </w:t>
      </w:r>
      <w:r w:rsidR="00BA2C63" w:rsidRPr="00C84928">
        <w:rPr>
          <w:rFonts w:ascii="Times New Roman" w:hAnsi="Times New Roman" w:cs="Times New Roman"/>
          <w:sz w:val="28"/>
          <w:szCs w:val="28"/>
        </w:rPr>
        <w:t>and Information Ethics, Robert Hauptman, a Library Scientist in his book Ethical Challenges in Librarianship, and Harry Demaiyo, a computer security expert</w:t>
      </w:r>
      <w:r w:rsidR="0093347D">
        <w:rPr>
          <w:rFonts w:ascii="Times New Roman" w:hAnsi="Times New Roman" w:cs="Times New Roman"/>
          <w:sz w:val="28"/>
          <w:szCs w:val="28"/>
        </w:rPr>
        <w:t xml:space="preserve"> </w:t>
      </w:r>
      <w:r w:rsidR="00BA2C63" w:rsidRPr="00C84928">
        <w:rPr>
          <w:rFonts w:ascii="Times New Roman" w:hAnsi="Times New Roman" w:cs="Times New Roman"/>
          <w:sz w:val="28"/>
          <w:szCs w:val="28"/>
        </w:rPr>
        <w:t>in his article ‘Information ethics ‘It Doesn’t Come Naturally’</w:t>
      </w:r>
    </w:p>
    <w:p w:rsidR="00BA2C63" w:rsidRDefault="00BA2C63" w:rsidP="001C11DD">
      <w:pPr>
        <w:jc w:val="both"/>
        <w:rPr>
          <w:rFonts w:ascii="Times New Roman" w:hAnsi="Times New Roman" w:cs="Times New Roman"/>
          <w:sz w:val="28"/>
          <w:szCs w:val="28"/>
        </w:rPr>
      </w:pPr>
      <w:r w:rsidRPr="00C84928">
        <w:rPr>
          <w:rFonts w:ascii="Times New Roman" w:hAnsi="Times New Roman" w:cs="Times New Roman"/>
          <w:sz w:val="28"/>
          <w:szCs w:val="28"/>
        </w:rPr>
        <w:t>Britz (2008) looks at information ethics as focusing</w:t>
      </w:r>
      <w:r w:rsidR="00A23B5F" w:rsidRPr="00C84928">
        <w:rPr>
          <w:rFonts w:ascii="Times New Roman" w:hAnsi="Times New Roman" w:cs="Times New Roman"/>
          <w:sz w:val="28"/>
          <w:szCs w:val="28"/>
        </w:rPr>
        <w:t xml:space="preserve"> on the moral questions relating to the life cycle of information from its generation, gathering, organization, storage</w:t>
      </w:r>
      <w:r w:rsidR="000879A5" w:rsidRPr="00C84928">
        <w:rPr>
          <w:rFonts w:ascii="Times New Roman" w:hAnsi="Times New Roman" w:cs="Times New Roman"/>
          <w:sz w:val="28"/>
          <w:szCs w:val="28"/>
        </w:rPr>
        <w:t>, retrieval and use. Information ethics is primarily concerned with such issues as privacy, security, access to information</w:t>
      </w:r>
      <w:r w:rsidR="00B14D3C" w:rsidRPr="00C84928">
        <w:rPr>
          <w:rFonts w:ascii="Times New Roman" w:hAnsi="Times New Roman" w:cs="Times New Roman"/>
          <w:sz w:val="28"/>
          <w:szCs w:val="28"/>
        </w:rPr>
        <w:t>, quality and integrity of information as well as intellectual property rights.</w:t>
      </w:r>
      <w:r w:rsidR="00901A6D">
        <w:rPr>
          <w:rFonts w:ascii="Times New Roman" w:hAnsi="Times New Roman" w:cs="Times New Roman"/>
          <w:sz w:val="28"/>
          <w:szCs w:val="28"/>
        </w:rPr>
        <w:t xml:space="preserve"> It is noteworthy to mention </w:t>
      </w:r>
      <w:r w:rsidR="005F45B9">
        <w:rPr>
          <w:rFonts w:ascii="Times New Roman" w:hAnsi="Times New Roman" w:cs="Times New Roman"/>
          <w:sz w:val="28"/>
          <w:szCs w:val="28"/>
        </w:rPr>
        <w:t>that Open</w:t>
      </w:r>
      <w:r w:rsidR="00901A6D">
        <w:rPr>
          <w:rFonts w:ascii="Times New Roman" w:hAnsi="Times New Roman" w:cs="Times New Roman"/>
          <w:sz w:val="28"/>
          <w:szCs w:val="28"/>
        </w:rPr>
        <w:t xml:space="preserve"> Access initiative has greatly increased access to information but has also raised concerns of integrity of information.</w:t>
      </w:r>
    </w:p>
    <w:p w:rsidR="00E4243C" w:rsidRDefault="00C73C87" w:rsidP="009E7919">
      <w:pPr>
        <w:jc w:val="both"/>
        <w:rPr>
          <w:rFonts w:ascii="Times New Roman" w:hAnsi="Times New Roman" w:cs="Times New Roman"/>
          <w:sz w:val="28"/>
          <w:szCs w:val="28"/>
        </w:rPr>
      </w:pPr>
      <w:r w:rsidRPr="00C84928">
        <w:rPr>
          <w:rFonts w:ascii="Times New Roman" w:hAnsi="Times New Roman" w:cs="Times New Roman"/>
          <w:sz w:val="28"/>
          <w:szCs w:val="28"/>
        </w:rPr>
        <w:t>Kalugho (2012) point</w:t>
      </w:r>
      <w:r>
        <w:rPr>
          <w:rFonts w:ascii="Times New Roman" w:hAnsi="Times New Roman" w:cs="Times New Roman"/>
          <w:sz w:val="28"/>
          <w:szCs w:val="28"/>
        </w:rPr>
        <w:t>s</w:t>
      </w:r>
      <w:r w:rsidRPr="00C84928">
        <w:rPr>
          <w:rFonts w:ascii="Times New Roman" w:hAnsi="Times New Roman" w:cs="Times New Roman"/>
          <w:sz w:val="28"/>
          <w:szCs w:val="28"/>
        </w:rPr>
        <w:t xml:space="preserve"> out that Information ethics concerns all human activities related to information i.e. what we do with the information and how we generate, process and distribute it in all formats. Information Ethics therefore, provides a framework for considering moral issues concerning information privacy, collection, processing and distribution.</w:t>
      </w:r>
      <w:r>
        <w:rPr>
          <w:rFonts w:ascii="Times New Roman" w:hAnsi="Times New Roman" w:cs="Times New Roman"/>
          <w:sz w:val="28"/>
          <w:szCs w:val="28"/>
        </w:rPr>
        <w:t xml:space="preserve"> </w:t>
      </w:r>
      <w:r w:rsidR="009E7919">
        <w:rPr>
          <w:rFonts w:ascii="Times New Roman" w:hAnsi="Times New Roman" w:cs="Times New Roman"/>
          <w:sz w:val="28"/>
          <w:szCs w:val="28"/>
        </w:rPr>
        <w:t>This view is shared by Froehlich (2004</w:t>
      </w:r>
      <w:r w:rsidR="004333A5">
        <w:rPr>
          <w:rFonts w:ascii="Times New Roman" w:hAnsi="Times New Roman" w:cs="Times New Roman"/>
          <w:sz w:val="28"/>
          <w:szCs w:val="28"/>
        </w:rPr>
        <w:t>) who</w:t>
      </w:r>
      <w:r w:rsidR="009E7919">
        <w:rPr>
          <w:rFonts w:ascii="Times New Roman" w:hAnsi="Times New Roman" w:cs="Times New Roman"/>
          <w:sz w:val="28"/>
          <w:szCs w:val="28"/>
        </w:rPr>
        <w:t xml:space="preserve"> says that although information ethics has grown over the years, as a discipline in information science, it has come to be embraced by media, journalism, library &amp; </w:t>
      </w:r>
      <w:r w:rsidR="009E7919">
        <w:rPr>
          <w:rFonts w:ascii="Times New Roman" w:hAnsi="Times New Roman" w:cs="Times New Roman"/>
          <w:sz w:val="28"/>
          <w:szCs w:val="28"/>
        </w:rPr>
        <w:lastRenderedPageBreak/>
        <w:t xml:space="preserve">information science, computer ethics, cyber ethics, management information systems and the internet. </w:t>
      </w:r>
      <w:r w:rsidR="00901A6D">
        <w:rPr>
          <w:rFonts w:ascii="Times New Roman" w:hAnsi="Times New Roman" w:cs="Times New Roman"/>
          <w:sz w:val="28"/>
          <w:szCs w:val="28"/>
        </w:rPr>
        <w:t>Generation of information may be the greatest information ethics challenge, for example when a researcher goes to a village to carry out</w:t>
      </w:r>
      <w:r w:rsidR="00E4243C">
        <w:rPr>
          <w:rFonts w:ascii="Times New Roman" w:hAnsi="Times New Roman" w:cs="Times New Roman"/>
          <w:sz w:val="28"/>
          <w:szCs w:val="28"/>
        </w:rPr>
        <w:t xml:space="preserve"> research, do they give full disclosure of the information they are gathering? </w:t>
      </w:r>
    </w:p>
    <w:p w:rsidR="00E600E6" w:rsidRDefault="00363CAF" w:rsidP="009E7919">
      <w:pPr>
        <w:jc w:val="both"/>
        <w:rPr>
          <w:rFonts w:ascii="Times New Roman" w:hAnsi="Times New Roman" w:cs="Times New Roman"/>
          <w:sz w:val="28"/>
          <w:szCs w:val="28"/>
        </w:rPr>
      </w:pPr>
      <w:r>
        <w:rPr>
          <w:rFonts w:ascii="Times New Roman" w:hAnsi="Times New Roman" w:cs="Times New Roman"/>
          <w:sz w:val="28"/>
          <w:szCs w:val="28"/>
        </w:rPr>
        <w:t xml:space="preserve">Floridi </w:t>
      </w:r>
      <w:r w:rsidR="00E600E6">
        <w:rPr>
          <w:rFonts w:ascii="Times New Roman" w:hAnsi="Times New Roman" w:cs="Times New Roman"/>
          <w:sz w:val="28"/>
          <w:szCs w:val="28"/>
        </w:rPr>
        <w:t xml:space="preserve">(2002) suggests that information ethics can provide an important conceptual framework which will facilitate the understanding of a number of ethical </w:t>
      </w:r>
      <w:r w:rsidR="00E4243C">
        <w:rPr>
          <w:rFonts w:ascii="Times New Roman" w:hAnsi="Times New Roman" w:cs="Times New Roman"/>
          <w:sz w:val="28"/>
          <w:szCs w:val="28"/>
        </w:rPr>
        <w:t>issues that arise</w:t>
      </w:r>
      <w:r w:rsidR="00E600E6">
        <w:rPr>
          <w:rFonts w:ascii="Times New Roman" w:hAnsi="Times New Roman" w:cs="Times New Roman"/>
          <w:sz w:val="28"/>
          <w:szCs w:val="28"/>
        </w:rPr>
        <w:t xml:space="preserve"> due to new information technologies. Floridi continues to say that although information ethics is concerned with access to information, it should be appreciated that here are rights concerned with increasing access to information such as freedom of the press, intellectual freedom among others</w:t>
      </w:r>
      <w:r w:rsidR="00AF5308">
        <w:rPr>
          <w:rFonts w:ascii="Times New Roman" w:hAnsi="Times New Roman" w:cs="Times New Roman"/>
          <w:sz w:val="28"/>
          <w:szCs w:val="28"/>
        </w:rPr>
        <w:t>. Th</w:t>
      </w:r>
      <w:r w:rsidR="00E6327C">
        <w:rPr>
          <w:rFonts w:ascii="Times New Roman" w:hAnsi="Times New Roman" w:cs="Times New Roman"/>
          <w:sz w:val="28"/>
          <w:szCs w:val="28"/>
        </w:rPr>
        <w:t>ere are other rights which are concerned with limiting access to information such as privacy, intellectual property which allow creators to control who is able to access the information and denying access to others.</w:t>
      </w:r>
      <w:r w:rsidR="00735F49">
        <w:rPr>
          <w:rFonts w:ascii="Times New Roman" w:hAnsi="Times New Roman" w:cs="Times New Roman"/>
          <w:sz w:val="28"/>
          <w:szCs w:val="28"/>
        </w:rPr>
        <w:t xml:space="preserve"> </w:t>
      </w:r>
      <w:r w:rsidR="009D3D7D">
        <w:rPr>
          <w:rFonts w:ascii="Times New Roman" w:hAnsi="Times New Roman" w:cs="Times New Roman"/>
          <w:sz w:val="28"/>
          <w:szCs w:val="28"/>
        </w:rPr>
        <w:t xml:space="preserve"> A good example is the </w:t>
      </w:r>
      <w:r w:rsidR="004E33E9">
        <w:rPr>
          <w:rFonts w:ascii="Times New Roman" w:hAnsi="Times New Roman" w:cs="Times New Roman"/>
          <w:sz w:val="28"/>
          <w:szCs w:val="28"/>
        </w:rPr>
        <w:t>Mar</w:t>
      </w:r>
      <w:r w:rsidR="009D3D7D">
        <w:rPr>
          <w:rFonts w:ascii="Times New Roman" w:hAnsi="Times New Roman" w:cs="Times New Roman"/>
          <w:sz w:val="28"/>
          <w:szCs w:val="28"/>
        </w:rPr>
        <w:t>r</w:t>
      </w:r>
      <w:r w:rsidR="004E33E9">
        <w:rPr>
          <w:rFonts w:ascii="Times New Roman" w:hAnsi="Times New Roman" w:cs="Times New Roman"/>
          <w:sz w:val="28"/>
          <w:szCs w:val="28"/>
        </w:rPr>
        <w:t xml:space="preserve">akesh Treaty </w:t>
      </w:r>
      <w:r w:rsidR="009D3D7D">
        <w:rPr>
          <w:rFonts w:ascii="Times New Roman" w:hAnsi="Times New Roman" w:cs="Times New Roman"/>
          <w:sz w:val="28"/>
          <w:szCs w:val="28"/>
        </w:rPr>
        <w:t xml:space="preserve">(2013) which </w:t>
      </w:r>
      <w:r w:rsidR="00C81971">
        <w:rPr>
          <w:rFonts w:ascii="Times New Roman" w:hAnsi="Times New Roman" w:cs="Times New Roman"/>
          <w:sz w:val="28"/>
          <w:szCs w:val="28"/>
        </w:rPr>
        <w:t>takes into account that the majority of persons with visual</w:t>
      </w:r>
      <w:r w:rsidR="009D3D7D">
        <w:rPr>
          <w:rFonts w:ascii="Times New Roman" w:hAnsi="Times New Roman" w:cs="Times New Roman"/>
          <w:sz w:val="28"/>
          <w:szCs w:val="28"/>
        </w:rPr>
        <w:t xml:space="preserve"> impairments live in developin</w:t>
      </w:r>
      <w:r w:rsidR="006C656B">
        <w:rPr>
          <w:rFonts w:ascii="Times New Roman" w:hAnsi="Times New Roman" w:cs="Times New Roman"/>
          <w:sz w:val="28"/>
          <w:szCs w:val="28"/>
        </w:rPr>
        <w:t>g and least developed countries; it also</w:t>
      </w:r>
      <w:r w:rsidR="009D3D7D">
        <w:rPr>
          <w:rFonts w:ascii="Times New Roman" w:hAnsi="Times New Roman" w:cs="Times New Roman"/>
          <w:sz w:val="28"/>
          <w:szCs w:val="28"/>
        </w:rPr>
        <w:t xml:space="preserve"> recognizes the importa</w:t>
      </w:r>
      <w:r w:rsidR="006C656B">
        <w:rPr>
          <w:rFonts w:ascii="Times New Roman" w:hAnsi="Times New Roman" w:cs="Times New Roman"/>
          <w:sz w:val="28"/>
          <w:szCs w:val="28"/>
        </w:rPr>
        <w:t>nce of copyright protection but</w:t>
      </w:r>
      <w:r w:rsidR="009D3D7D">
        <w:rPr>
          <w:rFonts w:ascii="Times New Roman" w:hAnsi="Times New Roman" w:cs="Times New Roman"/>
          <w:sz w:val="28"/>
          <w:szCs w:val="28"/>
        </w:rPr>
        <w:t xml:space="preserve"> </w:t>
      </w:r>
      <w:r w:rsidR="00C81971">
        <w:rPr>
          <w:rFonts w:ascii="Times New Roman" w:hAnsi="Times New Roman" w:cs="Times New Roman"/>
          <w:sz w:val="28"/>
          <w:szCs w:val="28"/>
        </w:rPr>
        <w:t>calls for an exception to domestic copyright law for visually impaired and print disabled people</w:t>
      </w:r>
      <w:r w:rsidR="004E33E9">
        <w:rPr>
          <w:rFonts w:ascii="Times New Roman" w:hAnsi="Times New Roman" w:cs="Times New Roman"/>
          <w:sz w:val="28"/>
          <w:szCs w:val="28"/>
        </w:rPr>
        <w:t xml:space="preserve"> </w:t>
      </w:r>
      <w:r w:rsidR="00C81971">
        <w:rPr>
          <w:rFonts w:ascii="Times New Roman" w:hAnsi="Times New Roman" w:cs="Times New Roman"/>
          <w:sz w:val="28"/>
          <w:szCs w:val="28"/>
        </w:rPr>
        <w:t xml:space="preserve">in order to </w:t>
      </w:r>
      <w:r w:rsidR="004E33E9">
        <w:rPr>
          <w:rFonts w:ascii="Times New Roman" w:hAnsi="Times New Roman" w:cs="Times New Roman"/>
          <w:sz w:val="28"/>
          <w:szCs w:val="28"/>
        </w:rPr>
        <w:t xml:space="preserve">help end information famine </w:t>
      </w:r>
      <w:r w:rsidR="00C81971">
        <w:rPr>
          <w:rFonts w:ascii="Times New Roman" w:hAnsi="Times New Roman" w:cs="Times New Roman"/>
          <w:sz w:val="28"/>
          <w:szCs w:val="28"/>
        </w:rPr>
        <w:t xml:space="preserve">they </w:t>
      </w:r>
      <w:r w:rsidR="004E33E9">
        <w:rPr>
          <w:rFonts w:ascii="Times New Roman" w:hAnsi="Times New Roman" w:cs="Times New Roman"/>
          <w:sz w:val="28"/>
          <w:szCs w:val="28"/>
        </w:rPr>
        <w:t>face</w:t>
      </w:r>
      <w:r w:rsidR="00C81971">
        <w:rPr>
          <w:rFonts w:ascii="Times New Roman" w:hAnsi="Times New Roman" w:cs="Times New Roman"/>
          <w:sz w:val="28"/>
          <w:szCs w:val="28"/>
        </w:rPr>
        <w:t xml:space="preserve">d. </w:t>
      </w:r>
      <w:r w:rsidR="00E6327C">
        <w:rPr>
          <w:rFonts w:ascii="Times New Roman" w:hAnsi="Times New Roman" w:cs="Times New Roman"/>
          <w:sz w:val="28"/>
          <w:szCs w:val="28"/>
        </w:rPr>
        <w:t xml:space="preserve">Van den Hoven as cited by Mathiesen  (2004) points out that access to information is an </w:t>
      </w:r>
      <w:r w:rsidR="006C656B">
        <w:rPr>
          <w:rFonts w:ascii="Times New Roman" w:hAnsi="Times New Roman" w:cs="Times New Roman"/>
          <w:sz w:val="28"/>
          <w:szCs w:val="28"/>
        </w:rPr>
        <w:t>all-purpose</w:t>
      </w:r>
      <w:r w:rsidR="00E6327C">
        <w:rPr>
          <w:rFonts w:ascii="Times New Roman" w:hAnsi="Times New Roman" w:cs="Times New Roman"/>
          <w:sz w:val="28"/>
          <w:szCs w:val="28"/>
        </w:rPr>
        <w:t xml:space="preserve"> good because a person may have both the individual and community benefits/</w:t>
      </w:r>
    </w:p>
    <w:p w:rsidR="00C73C87" w:rsidRPr="00C84928" w:rsidRDefault="00C73C87" w:rsidP="00C73C87">
      <w:pPr>
        <w:jc w:val="both"/>
        <w:rPr>
          <w:rFonts w:ascii="Times New Roman" w:hAnsi="Times New Roman" w:cs="Times New Roman"/>
          <w:sz w:val="28"/>
          <w:szCs w:val="28"/>
        </w:rPr>
      </w:pPr>
      <w:r w:rsidRPr="00C84928">
        <w:rPr>
          <w:rFonts w:ascii="Times New Roman" w:hAnsi="Times New Roman" w:cs="Times New Roman"/>
          <w:sz w:val="28"/>
          <w:szCs w:val="28"/>
        </w:rPr>
        <w:t>The main stakeholders in Information Ethics are:</w:t>
      </w:r>
    </w:p>
    <w:p w:rsidR="00C73C87" w:rsidRDefault="004C1DE5" w:rsidP="00C73C87">
      <w:pPr>
        <w:jc w:val="both"/>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114300" distR="114300" simplePos="0" relativeHeight="251661312" behindDoc="0" locked="0" layoutInCell="1" allowOverlap="1" wp14:anchorId="4E4F96AE" wp14:editId="5E547F81">
                <wp:simplePos x="0" y="0"/>
                <wp:positionH relativeFrom="column">
                  <wp:posOffset>3467099</wp:posOffset>
                </wp:positionH>
                <wp:positionV relativeFrom="paragraph">
                  <wp:posOffset>115570</wp:posOffset>
                </wp:positionV>
                <wp:extent cx="1209675" cy="904875"/>
                <wp:effectExtent l="0" t="0" r="28575" b="28575"/>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09675" cy="904875"/>
                        </a:xfrm>
                        <a:prstGeom prst="rect">
                          <a:avLst/>
                        </a:prstGeom>
                      </wps:spPr>
                      <wps:style>
                        <a:lnRef idx="2">
                          <a:schemeClr val="accent6"/>
                        </a:lnRef>
                        <a:fillRef idx="1">
                          <a:schemeClr val="lt1"/>
                        </a:fillRef>
                        <a:effectRef idx="0">
                          <a:schemeClr val="accent6"/>
                        </a:effectRef>
                        <a:fontRef idx="minor">
                          <a:schemeClr val="dk1"/>
                        </a:fontRef>
                      </wps:style>
                      <wps:txbx>
                        <w:txbxContent>
                          <w:p w:rsidR="000F201C" w:rsidRDefault="000F201C" w:rsidP="000F201C">
                            <w:pPr>
                              <w:jc w:val="center"/>
                            </w:pPr>
                            <w:r>
                              <w:t>USERS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E4F96AE" id="Rectangle 4" o:spid="_x0000_s1028" style="position:absolute;left:0;text-align:left;margin-left:273pt;margin-top:9.1pt;width:95.25pt;height:71.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" fillcolor="white [3201]" strokecolor="#f79646 [3209]" strokeweight="2pt">
                <v:path arrowok="t"/>
                <v:textbox>
                  <w:txbxContent>
                    <w:p w:rsidR="000F201C" w:rsidRDefault="000F201C" w:rsidP="000F201C">
                      <w:pPr>
                        <w:jc w:val="center"/>
                      </w:pPr>
                      <w:r>
                        <w:t>USERS</w:t>
                      </w:r>
                    </w:p>
                  </w:txbxContent>
                </v:textbox>
              </v:rect>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654144" behindDoc="0" locked="0" layoutInCell="1" allowOverlap="1" wp14:anchorId="6972A203" wp14:editId="6DBE4AD1">
                <wp:simplePos x="0" y="0"/>
                <wp:positionH relativeFrom="column">
                  <wp:posOffset>142875</wp:posOffset>
                </wp:positionH>
                <wp:positionV relativeFrom="paragraph">
                  <wp:posOffset>67945</wp:posOffset>
                </wp:positionV>
                <wp:extent cx="1285875" cy="962025"/>
                <wp:effectExtent l="0" t="0" r="28575" b="28575"/>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5875" cy="962025"/>
                        </a:xfrm>
                        <a:prstGeom prst="rect">
                          <a:avLst/>
                        </a:prstGeom>
                        <a:ln/>
                      </wps:spPr>
                      <wps:style>
                        <a:lnRef idx="2">
                          <a:schemeClr val="dk1"/>
                        </a:lnRef>
                        <a:fillRef idx="1">
                          <a:schemeClr val="lt1"/>
                        </a:fillRef>
                        <a:effectRef idx="0">
                          <a:schemeClr val="dk1"/>
                        </a:effectRef>
                        <a:fontRef idx="minor">
                          <a:schemeClr val="dk1"/>
                        </a:fontRef>
                      </wps:style>
                      <wps:txbx>
                        <w:txbxContent>
                          <w:p w:rsidR="00C81971" w:rsidRDefault="00C81971" w:rsidP="00C73C87">
                            <w:pPr>
                              <w:jc w:val="center"/>
                            </w:pPr>
                            <w:r>
                              <w:t>Creators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972A203" id="Rectangle 1" o:spid="_x0000_s1029" style="position:absolute;left:0;text-align:left;margin-left:11.25pt;margin-top:5.35pt;width:101.25pt;height:75.7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" fillcolor="white [3201]" strokecolor="black [3200]" strokeweight="2pt">
                <v:path arrowok="t"/>
                <v:textbox>
                  <w:txbxContent>
                    <w:p w:rsidR="00C81971" w:rsidRDefault="00C81971" w:rsidP="00C73C87">
                      <w:pPr>
                        <w:jc w:val="center"/>
                      </w:pPr>
                      <w:r>
                        <w:t>Creators</w:t>
                      </w:r>
                    </w:p>
                  </w:txbxContent>
                </v:textbox>
              </v:rect>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658240" behindDoc="0" locked="0" layoutInCell="1" allowOverlap="1" wp14:anchorId="38492C30" wp14:editId="6A30F571">
                <wp:simplePos x="0" y="0"/>
                <wp:positionH relativeFrom="column">
                  <wp:posOffset>1809749</wp:posOffset>
                </wp:positionH>
                <wp:positionV relativeFrom="paragraph">
                  <wp:posOffset>115570</wp:posOffset>
                </wp:positionV>
                <wp:extent cx="1228725" cy="895350"/>
                <wp:effectExtent l="0" t="0" r="28575" b="19050"/>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28725" cy="895350"/>
                        </a:xfrm>
                        <a:prstGeom prst="rect">
                          <a:avLst/>
                        </a:prstGeom>
                      </wps:spPr>
                      <wps:style>
                        <a:lnRef idx="2">
                          <a:schemeClr val="accent6"/>
                        </a:lnRef>
                        <a:fillRef idx="1">
                          <a:schemeClr val="lt1"/>
                        </a:fillRef>
                        <a:effectRef idx="0">
                          <a:schemeClr val="accent6"/>
                        </a:effectRef>
                        <a:fontRef idx="minor">
                          <a:schemeClr val="dk1"/>
                        </a:fontRef>
                      </wps:style>
                      <wps:txbx>
                        <w:txbxContent>
                          <w:p w:rsidR="000F201C" w:rsidRDefault="000F201C" w:rsidP="000F201C">
                            <w:pPr>
                              <w:jc w:val="center"/>
                            </w:pPr>
                            <w:r>
                              <w:t>Dist</w:t>
                            </w:r>
                            <w:r w:rsidR="004C1DE5">
                              <w:t>r</w:t>
                            </w:r>
                            <w:r>
                              <w:t>ibutors/</w:t>
                            </w:r>
                            <w:r w:rsidR="009B207E">
                              <w:t xml:space="preserve"> disseminators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8492C30" id="Rectangle 3" o:spid="_x0000_s1030" style="position:absolute;left:0;text-align:left;margin-left:142.5pt;margin-top:9.1pt;width:96.75pt;height:70.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" fillcolor="white [3201]" strokecolor="#f79646 [3209]" strokeweight="2pt">
                <v:path arrowok="t"/>
                <v:textbox>
                  <w:txbxContent>
                    <w:p w:rsidR="000F201C" w:rsidRDefault="000F201C" w:rsidP="000F201C">
                      <w:pPr>
                        <w:jc w:val="center"/>
                      </w:pPr>
                      <w:r>
                        <w:t>Dist</w:t>
                      </w:r>
                      <w:r w:rsidR="004C1DE5">
                        <w:t>r</w:t>
                      </w:r>
                      <w:r>
                        <w:t>ibutors/</w:t>
                      </w:r>
                      <w:r w:rsidR="009B207E">
                        <w:t xml:space="preserve"> disseminators</w:t>
                      </w:r>
                    </w:p>
                  </w:txbxContent>
                </v:textbox>
              </v:rect>
            </w:pict>
          </mc:Fallback>
        </mc:AlternateContent>
      </w:r>
    </w:p>
    <w:p w:rsidR="00C73C87" w:rsidRDefault="00C73C87" w:rsidP="00C73C87">
      <w:pPr>
        <w:tabs>
          <w:tab w:val="left" w:pos="2040"/>
        </w:tabs>
        <w:jc w:val="both"/>
        <w:rPr>
          <w:rFonts w:ascii="Times New Roman" w:hAnsi="Times New Roman" w:cs="Times New Roman"/>
          <w:sz w:val="24"/>
          <w:szCs w:val="24"/>
        </w:rPr>
      </w:pPr>
      <w:r>
        <w:rPr>
          <w:rFonts w:ascii="Times New Roman" w:hAnsi="Times New Roman" w:cs="Times New Roman"/>
          <w:sz w:val="24"/>
          <w:szCs w:val="24"/>
        </w:rPr>
        <w:tab/>
      </w:r>
    </w:p>
    <w:p w:rsidR="00C73C87" w:rsidRPr="00E76011" w:rsidRDefault="00C73C87" w:rsidP="00C73C87">
      <w:pPr>
        <w:jc w:val="both"/>
        <w:rPr>
          <w:rFonts w:ascii="Times New Roman" w:hAnsi="Times New Roman" w:cs="Times New Roman"/>
          <w:color w:val="FF0000"/>
          <w:sz w:val="24"/>
          <w:szCs w:val="24"/>
        </w:rPr>
      </w:pPr>
    </w:p>
    <w:p w:rsidR="00C73C87" w:rsidRDefault="00C73C87" w:rsidP="009E7919">
      <w:pPr>
        <w:jc w:val="both"/>
        <w:rPr>
          <w:rFonts w:ascii="Times New Roman" w:hAnsi="Times New Roman" w:cs="Times New Roman"/>
          <w:sz w:val="28"/>
          <w:szCs w:val="28"/>
        </w:rPr>
      </w:pPr>
    </w:p>
    <w:p w:rsidR="00C73C87" w:rsidRDefault="00C73C87" w:rsidP="009E7919">
      <w:pPr>
        <w:jc w:val="both"/>
        <w:rPr>
          <w:rFonts w:ascii="Times New Roman" w:hAnsi="Times New Roman" w:cs="Times New Roman"/>
          <w:sz w:val="28"/>
          <w:szCs w:val="28"/>
        </w:rPr>
      </w:pPr>
    </w:p>
    <w:p w:rsidR="00C73C87" w:rsidRDefault="00C73C87" w:rsidP="00C73C87">
      <w:pPr>
        <w:jc w:val="both"/>
        <w:rPr>
          <w:rFonts w:ascii="Times New Roman" w:hAnsi="Times New Roman" w:cs="Times New Roman"/>
          <w:sz w:val="28"/>
          <w:szCs w:val="28"/>
        </w:rPr>
      </w:pPr>
      <w:r>
        <w:rPr>
          <w:rFonts w:ascii="Times New Roman" w:hAnsi="Times New Roman" w:cs="Times New Roman"/>
          <w:sz w:val="28"/>
          <w:szCs w:val="28"/>
        </w:rPr>
        <w:t xml:space="preserve">The following example from a scenario in Kenya raises a lot of Information ethics questions regarding access, censorship, security and privacy. </w:t>
      </w:r>
      <w:r w:rsidR="004C1DE5">
        <w:rPr>
          <w:rFonts w:ascii="Times New Roman" w:hAnsi="Times New Roman" w:cs="Times New Roman"/>
          <w:sz w:val="28"/>
          <w:szCs w:val="28"/>
        </w:rPr>
        <w:t>Standard Newspaper (</w:t>
      </w:r>
      <w:r w:rsidR="0035460F">
        <w:rPr>
          <w:rFonts w:ascii="Times New Roman" w:hAnsi="Times New Roman" w:cs="Times New Roman"/>
          <w:sz w:val="28"/>
          <w:szCs w:val="28"/>
        </w:rPr>
        <w:t>March</w:t>
      </w:r>
      <w:r w:rsidR="004C1DE5">
        <w:rPr>
          <w:rFonts w:ascii="Times New Roman" w:hAnsi="Times New Roman" w:cs="Times New Roman"/>
          <w:sz w:val="28"/>
          <w:szCs w:val="28"/>
        </w:rPr>
        <w:t xml:space="preserve"> 3</w:t>
      </w:r>
      <w:r w:rsidR="0035460F">
        <w:rPr>
          <w:rFonts w:ascii="Times New Roman" w:hAnsi="Times New Roman" w:cs="Times New Roman"/>
          <w:sz w:val="28"/>
          <w:szCs w:val="28"/>
        </w:rPr>
        <w:t xml:space="preserve">, 2006) </w:t>
      </w:r>
      <w:r w:rsidR="008579F9">
        <w:rPr>
          <w:rFonts w:ascii="Times New Roman" w:hAnsi="Times New Roman" w:cs="Times New Roman"/>
          <w:sz w:val="28"/>
          <w:szCs w:val="28"/>
        </w:rPr>
        <w:t>reported that</w:t>
      </w:r>
      <w:r w:rsidR="0035460F">
        <w:rPr>
          <w:rFonts w:ascii="Times New Roman" w:hAnsi="Times New Roman" w:cs="Times New Roman"/>
          <w:sz w:val="28"/>
          <w:szCs w:val="28"/>
        </w:rPr>
        <w:t xml:space="preserve"> </w:t>
      </w:r>
      <w:r w:rsidR="008579F9">
        <w:rPr>
          <w:rFonts w:ascii="Times New Roman" w:hAnsi="Times New Roman" w:cs="Times New Roman"/>
          <w:sz w:val="28"/>
          <w:szCs w:val="28"/>
        </w:rPr>
        <w:t>on March</w:t>
      </w:r>
      <w:r>
        <w:rPr>
          <w:rFonts w:ascii="Times New Roman" w:hAnsi="Times New Roman" w:cs="Times New Roman"/>
          <w:sz w:val="28"/>
          <w:szCs w:val="28"/>
        </w:rPr>
        <w:t xml:space="preserve"> 2, 2006, the premises Standard Newspaper which is the oldest newspaper Kenya were raided by police who burnt copies of </w:t>
      </w:r>
      <w:r>
        <w:rPr>
          <w:rFonts w:ascii="Times New Roman" w:hAnsi="Times New Roman" w:cs="Times New Roman"/>
          <w:sz w:val="28"/>
          <w:szCs w:val="28"/>
        </w:rPr>
        <w:lastRenderedPageBreak/>
        <w:t xml:space="preserve">the newspapers. The newspapers were therefore not distributed to Kenyans indicating that Kenyans were denied access to information. After investigations and report prepared by a parliamentary committee, the then minister for internal security said the newspaper had lined up articles that would have impinged on the person of the president. The raid seemed to be an attack on media rights and freedom of press on one hand and on the other hand the big question would be was there really an infringement of someone’s privacy or did individuals use this as a pretext to deny Kenyans information they were entitled to.   </w:t>
      </w:r>
    </w:p>
    <w:p w:rsidR="006C1711" w:rsidRDefault="009E7919" w:rsidP="006C1711">
      <w:pPr>
        <w:jc w:val="both"/>
        <w:rPr>
          <w:rFonts w:ascii="Times New Roman" w:hAnsi="Times New Roman" w:cs="Times New Roman"/>
          <w:color w:val="FF0000"/>
          <w:sz w:val="28"/>
          <w:szCs w:val="28"/>
        </w:rPr>
      </w:pPr>
      <w:r w:rsidRPr="00C84928">
        <w:rPr>
          <w:rFonts w:ascii="Times New Roman" w:hAnsi="Times New Roman" w:cs="Times New Roman"/>
          <w:sz w:val="28"/>
          <w:szCs w:val="28"/>
        </w:rPr>
        <w:t>Even as Information Ethics is concerned with the generation of information, it is evident that the ability of the North’s dominant media to set the agenda on what issues are important and how these issues should be framed has been a source of its soft power for many years (Rampal, n.d).</w:t>
      </w:r>
      <w:r w:rsidR="0032583A">
        <w:rPr>
          <w:rFonts w:ascii="Times New Roman" w:hAnsi="Times New Roman" w:cs="Times New Roman"/>
          <w:sz w:val="28"/>
          <w:szCs w:val="28"/>
        </w:rPr>
        <w:t xml:space="preserve">  B</w:t>
      </w:r>
      <w:r w:rsidRPr="00C84928">
        <w:rPr>
          <w:rFonts w:ascii="Times New Roman" w:hAnsi="Times New Roman" w:cs="Times New Roman"/>
          <w:sz w:val="28"/>
          <w:szCs w:val="28"/>
        </w:rPr>
        <w:t>ritz (2007) agrees with this as he shows that only 1% of the global scholarly publications originate from Africa. This may be largely because indigenous knowledge is not well captured and is still imbedded in the people hence not made explicit</w:t>
      </w:r>
      <w:r w:rsidR="0032583A">
        <w:rPr>
          <w:rFonts w:ascii="Times New Roman" w:hAnsi="Times New Roman" w:cs="Times New Roman"/>
          <w:sz w:val="28"/>
          <w:szCs w:val="28"/>
        </w:rPr>
        <w:t>.</w:t>
      </w:r>
      <w:r w:rsidR="006C1711">
        <w:rPr>
          <w:rFonts w:ascii="Times New Roman" w:hAnsi="Times New Roman" w:cs="Times New Roman"/>
          <w:sz w:val="28"/>
          <w:szCs w:val="28"/>
        </w:rPr>
        <w:t xml:space="preserve"> </w:t>
      </w:r>
      <w:r w:rsidR="0017713B">
        <w:rPr>
          <w:rFonts w:ascii="Times New Roman" w:hAnsi="Times New Roman" w:cs="Times New Roman"/>
          <w:sz w:val="28"/>
          <w:szCs w:val="28"/>
        </w:rPr>
        <w:t>It may also be noted that there are very many newspapers, journals and magazines from the North that are sold in the South but hardly any from the south to the north.</w:t>
      </w:r>
    </w:p>
    <w:p w:rsidR="00415531" w:rsidRDefault="00657F1A" w:rsidP="00FB04CC">
      <w:pPr>
        <w:jc w:val="both"/>
        <w:rPr>
          <w:rFonts w:ascii="Times New Roman" w:hAnsi="Times New Roman" w:cs="Times New Roman"/>
          <w:sz w:val="28"/>
          <w:szCs w:val="28"/>
        </w:rPr>
      </w:pPr>
      <w:r>
        <w:rPr>
          <w:rFonts w:ascii="Times New Roman" w:hAnsi="Times New Roman" w:cs="Times New Roman"/>
          <w:sz w:val="28"/>
          <w:szCs w:val="28"/>
        </w:rPr>
        <w:t xml:space="preserve">Although </w:t>
      </w:r>
      <w:r w:rsidR="005F5A23">
        <w:rPr>
          <w:rFonts w:ascii="Times New Roman" w:hAnsi="Times New Roman" w:cs="Times New Roman"/>
          <w:sz w:val="28"/>
          <w:szCs w:val="28"/>
        </w:rPr>
        <w:t>m</w:t>
      </w:r>
      <w:r w:rsidRPr="00C84928">
        <w:rPr>
          <w:rFonts w:ascii="Times New Roman" w:hAnsi="Times New Roman" w:cs="Times New Roman"/>
          <w:sz w:val="28"/>
          <w:szCs w:val="28"/>
        </w:rPr>
        <w:t xml:space="preserve">ost African countries value </w:t>
      </w:r>
      <w:r w:rsidR="00231F3A">
        <w:rPr>
          <w:rFonts w:ascii="Times New Roman" w:hAnsi="Times New Roman" w:cs="Times New Roman"/>
          <w:sz w:val="28"/>
          <w:szCs w:val="28"/>
        </w:rPr>
        <w:t>Research &amp; Development (</w:t>
      </w:r>
      <w:r w:rsidRPr="00C84928">
        <w:rPr>
          <w:rFonts w:ascii="Times New Roman" w:hAnsi="Times New Roman" w:cs="Times New Roman"/>
          <w:sz w:val="28"/>
          <w:szCs w:val="28"/>
        </w:rPr>
        <w:t>R &amp; D</w:t>
      </w:r>
      <w:r w:rsidR="00231F3A">
        <w:rPr>
          <w:rFonts w:ascii="Times New Roman" w:hAnsi="Times New Roman" w:cs="Times New Roman"/>
          <w:sz w:val="28"/>
          <w:szCs w:val="28"/>
        </w:rPr>
        <w:t>)</w:t>
      </w:r>
      <w:r w:rsidRPr="00C84928">
        <w:rPr>
          <w:rFonts w:ascii="Times New Roman" w:hAnsi="Times New Roman" w:cs="Times New Roman"/>
          <w:sz w:val="28"/>
          <w:szCs w:val="28"/>
        </w:rPr>
        <w:t xml:space="preserve"> and have established R &amp; D facilities such as South African Council for Scienc</w:t>
      </w:r>
      <w:r w:rsidR="00231F3A">
        <w:rPr>
          <w:rFonts w:ascii="Times New Roman" w:hAnsi="Times New Roman" w:cs="Times New Roman"/>
          <w:sz w:val="28"/>
          <w:szCs w:val="28"/>
        </w:rPr>
        <w:t>e Industrial Research (CSIR),</w:t>
      </w:r>
      <w:r w:rsidRPr="00C84928">
        <w:rPr>
          <w:rFonts w:ascii="Times New Roman" w:hAnsi="Times New Roman" w:cs="Times New Roman"/>
          <w:sz w:val="28"/>
          <w:szCs w:val="28"/>
        </w:rPr>
        <w:t xml:space="preserve"> the African Economic Research Consortium (AERC) and in Kenya</w:t>
      </w:r>
      <w:r>
        <w:rPr>
          <w:rFonts w:ascii="Times New Roman" w:hAnsi="Times New Roman" w:cs="Times New Roman"/>
          <w:sz w:val="28"/>
          <w:szCs w:val="28"/>
        </w:rPr>
        <w:t xml:space="preserve"> there is the</w:t>
      </w:r>
      <w:r w:rsidRPr="00C84928">
        <w:rPr>
          <w:rFonts w:ascii="Times New Roman" w:hAnsi="Times New Roman" w:cs="Times New Roman"/>
          <w:sz w:val="28"/>
          <w:szCs w:val="28"/>
        </w:rPr>
        <w:t xml:space="preserve"> Nati</w:t>
      </w:r>
      <w:r>
        <w:rPr>
          <w:rFonts w:ascii="Times New Roman" w:hAnsi="Times New Roman" w:cs="Times New Roman"/>
          <w:sz w:val="28"/>
          <w:szCs w:val="28"/>
        </w:rPr>
        <w:t>onal Commission for Science, Technology and Innovation (NACO</w:t>
      </w:r>
      <w:r w:rsidRPr="00C84928">
        <w:rPr>
          <w:rFonts w:ascii="Times New Roman" w:hAnsi="Times New Roman" w:cs="Times New Roman"/>
          <w:sz w:val="28"/>
          <w:szCs w:val="28"/>
        </w:rPr>
        <w:t>S</w:t>
      </w:r>
      <w:r>
        <w:rPr>
          <w:rFonts w:ascii="Times New Roman" w:hAnsi="Times New Roman" w:cs="Times New Roman"/>
          <w:sz w:val="28"/>
          <w:szCs w:val="28"/>
        </w:rPr>
        <w:t>T</w:t>
      </w:r>
      <w:r w:rsidRPr="00C84928">
        <w:rPr>
          <w:rFonts w:ascii="Times New Roman" w:hAnsi="Times New Roman" w:cs="Times New Roman"/>
          <w:sz w:val="28"/>
          <w:szCs w:val="28"/>
        </w:rPr>
        <w:t>I)</w:t>
      </w:r>
      <w:r w:rsidR="00231F3A">
        <w:rPr>
          <w:rFonts w:ascii="Times New Roman" w:hAnsi="Times New Roman" w:cs="Times New Roman"/>
          <w:sz w:val="28"/>
          <w:szCs w:val="28"/>
        </w:rPr>
        <w:t>, it is evident that</w:t>
      </w:r>
      <w:r w:rsidRPr="00C84928">
        <w:rPr>
          <w:rFonts w:ascii="Times New Roman" w:hAnsi="Times New Roman" w:cs="Times New Roman"/>
          <w:sz w:val="28"/>
          <w:szCs w:val="28"/>
        </w:rPr>
        <w:t xml:space="preserve"> very litt</w:t>
      </w:r>
      <w:r w:rsidR="00ED414D">
        <w:rPr>
          <w:rFonts w:ascii="Times New Roman" w:hAnsi="Times New Roman" w:cs="Times New Roman"/>
          <w:sz w:val="28"/>
          <w:szCs w:val="28"/>
        </w:rPr>
        <w:t>le money is invested in R&amp;</w:t>
      </w:r>
      <w:r w:rsidRPr="00C84928">
        <w:rPr>
          <w:rFonts w:ascii="Times New Roman" w:hAnsi="Times New Roman" w:cs="Times New Roman"/>
          <w:sz w:val="28"/>
          <w:szCs w:val="28"/>
        </w:rPr>
        <w:t>D because Africa spend</w:t>
      </w:r>
      <w:r w:rsidR="00231F3A">
        <w:rPr>
          <w:rFonts w:ascii="Times New Roman" w:hAnsi="Times New Roman" w:cs="Times New Roman"/>
          <w:sz w:val="28"/>
          <w:szCs w:val="28"/>
        </w:rPr>
        <w:t>s</w:t>
      </w:r>
      <w:r w:rsidRPr="00C84928">
        <w:rPr>
          <w:rFonts w:ascii="Times New Roman" w:hAnsi="Times New Roman" w:cs="Times New Roman"/>
          <w:sz w:val="28"/>
          <w:szCs w:val="28"/>
        </w:rPr>
        <w:t xml:space="preserve"> less</w:t>
      </w:r>
      <w:r w:rsidR="00231F3A">
        <w:rPr>
          <w:rFonts w:ascii="Times New Roman" w:hAnsi="Times New Roman" w:cs="Times New Roman"/>
          <w:sz w:val="28"/>
          <w:szCs w:val="28"/>
        </w:rPr>
        <w:t xml:space="preserve"> than 0.1% of GDP</w:t>
      </w:r>
      <w:r w:rsidR="00ED414D">
        <w:rPr>
          <w:rFonts w:ascii="Times New Roman" w:hAnsi="Times New Roman" w:cs="Times New Roman"/>
          <w:sz w:val="28"/>
          <w:szCs w:val="28"/>
        </w:rPr>
        <w:t>.</w:t>
      </w:r>
      <w:r w:rsidR="00231F3A">
        <w:rPr>
          <w:rFonts w:ascii="Times New Roman" w:hAnsi="Times New Roman" w:cs="Times New Roman"/>
          <w:sz w:val="28"/>
          <w:szCs w:val="28"/>
        </w:rPr>
        <w:t xml:space="preserve"> Britz (2007</w:t>
      </w:r>
      <w:r w:rsidRPr="00C84928">
        <w:rPr>
          <w:rFonts w:ascii="Times New Roman" w:hAnsi="Times New Roman" w:cs="Times New Roman"/>
          <w:sz w:val="28"/>
          <w:szCs w:val="28"/>
        </w:rPr>
        <w:t>) citing Science and development Network compared to European Union 1.93% of  GDP while Japan and US invest more than 2% of their GDP</w:t>
      </w:r>
      <w:r>
        <w:rPr>
          <w:rFonts w:ascii="Times New Roman" w:hAnsi="Times New Roman" w:cs="Times New Roman"/>
          <w:sz w:val="24"/>
          <w:szCs w:val="24"/>
        </w:rPr>
        <w:t>.</w:t>
      </w:r>
      <w:r w:rsidR="00FB04CC">
        <w:rPr>
          <w:rFonts w:ascii="Times New Roman" w:hAnsi="Times New Roman" w:cs="Times New Roman"/>
          <w:sz w:val="24"/>
          <w:szCs w:val="24"/>
        </w:rPr>
        <w:t xml:space="preserve"> </w:t>
      </w:r>
      <w:r w:rsidR="00FB04CC">
        <w:rPr>
          <w:rFonts w:ascii="Times New Roman" w:hAnsi="Times New Roman" w:cs="Times New Roman"/>
          <w:sz w:val="28"/>
          <w:szCs w:val="28"/>
        </w:rPr>
        <w:t xml:space="preserve">This may explain why Africa is  </w:t>
      </w:r>
      <w:r w:rsidR="00FB04CC" w:rsidRPr="00C84928">
        <w:rPr>
          <w:rFonts w:ascii="Times New Roman" w:hAnsi="Times New Roman" w:cs="Times New Roman"/>
          <w:sz w:val="28"/>
          <w:szCs w:val="28"/>
        </w:rPr>
        <w:t xml:space="preserve"> bombarded </w:t>
      </w:r>
      <w:r w:rsidR="00FB04CC">
        <w:rPr>
          <w:rFonts w:ascii="Times New Roman" w:hAnsi="Times New Roman" w:cs="Times New Roman"/>
          <w:sz w:val="28"/>
          <w:szCs w:val="28"/>
        </w:rPr>
        <w:t>daily with a</w:t>
      </w:r>
      <w:r w:rsidR="00FB04CC" w:rsidRPr="00C84928">
        <w:rPr>
          <w:rFonts w:ascii="Times New Roman" w:hAnsi="Times New Roman" w:cs="Times New Roman"/>
          <w:sz w:val="28"/>
          <w:szCs w:val="28"/>
        </w:rPr>
        <w:t xml:space="preserve"> wide range of information from the North, while there is hardly any information flow from the s</w:t>
      </w:r>
      <w:r w:rsidR="00FB04CC">
        <w:rPr>
          <w:rFonts w:ascii="Times New Roman" w:hAnsi="Times New Roman" w:cs="Times New Roman"/>
          <w:sz w:val="28"/>
          <w:szCs w:val="28"/>
        </w:rPr>
        <w:t>outh.</w:t>
      </w:r>
      <w:r w:rsidR="000F302B" w:rsidRPr="000F302B">
        <w:rPr>
          <w:rFonts w:ascii="Times New Roman" w:hAnsi="Times New Roman" w:cs="Times New Roman"/>
          <w:sz w:val="28"/>
          <w:szCs w:val="28"/>
        </w:rPr>
        <w:t xml:space="preserve"> </w:t>
      </w:r>
      <w:r w:rsidR="000F302B" w:rsidRPr="00C84928">
        <w:rPr>
          <w:rFonts w:ascii="Times New Roman" w:hAnsi="Times New Roman" w:cs="Times New Roman"/>
          <w:sz w:val="28"/>
          <w:szCs w:val="28"/>
        </w:rPr>
        <w:t>Globalization which has brought int</w:t>
      </w:r>
      <w:r w:rsidR="000F302B">
        <w:rPr>
          <w:rFonts w:ascii="Times New Roman" w:hAnsi="Times New Roman" w:cs="Times New Roman"/>
          <w:sz w:val="28"/>
          <w:szCs w:val="28"/>
        </w:rPr>
        <w:t>erconnectedness of the world may</w:t>
      </w:r>
      <w:r w:rsidR="000F302B" w:rsidRPr="00C84928">
        <w:rPr>
          <w:rFonts w:ascii="Times New Roman" w:hAnsi="Times New Roman" w:cs="Times New Roman"/>
          <w:sz w:val="28"/>
          <w:szCs w:val="28"/>
        </w:rPr>
        <w:t xml:space="preserve"> also </w:t>
      </w:r>
      <w:r w:rsidR="000F302B">
        <w:rPr>
          <w:rFonts w:ascii="Times New Roman" w:hAnsi="Times New Roman" w:cs="Times New Roman"/>
          <w:sz w:val="28"/>
          <w:szCs w:val="28"/>
        </w:rPr>
        <w:t xml:space="preserve">have </w:t>
      </w:r>
      <w:r w:rsidR="000F302B" w:rsidRPr="00C84928">
        <w:rPr>
          <w:rFonts w:ascii="Times New Roman" w:hAnsi="Times New Roman" w:cs="Times New Roman"/>
          <w:sz w:val="28"/>
          <w:szCs w:val="28"/>
        </w:rPr>
        <w:t>made the North benefit more than the South. We should however, appreciate that even if there is a disparity in information between the North and the South</w:t>
      </w:r>
      <w:r w:rsidR="0017713B" w:rsidRPr="00C84928">
        <w:rPr>
          <w:rFonts w:ascii="Times New Roman" w:hAnsi="Times New Roman" w:cs="Times New Roman"/>
          <w:sz w:val="28"/>
          <w:szCs w:val="28"/>
        </w:rPr>
        <w:t>: -</w:t>
      </w:r>
      <w:r w:rsidR="000F302B" w:rsidRPr="00C84928">
        <w:rPr>
          <w:rFonts w:ascii="Times New Roman" w:hAnsi="Times New Roman" w:cs="Times New Roman"/>
          <w:sz w:val="28"/>
          <w:szCs w:val="28"/>
        </w:rPr>
        <w:t xml:space="preserve"> can the South “mine” and “harvest” the information which is already available?</w:t>
      </w:r>
      <w:r w:rsidR="000F302B">
        <w:rPr>
          <w:rFonts w:ascii="Times New Roman" w:hAnsi="Times New Roman" w:cs="Times New Roman"/>
          <w:sz w:val="28"/>
          <w:szCs w:val="28"/>
        </w:rPr>
        <w:t xml:space="preserve"> This is more so because anyone with access to internet can receive and send information.</w:t>
      </w:r>
      <w:r w:rsidR="00B35ED1">
        <w:rPr>
          <w:rFonts w:ascii="Times New Roman" w:hAnsi="Times New Roman" w:cs="Times New Roman"/>
          <w:sz w:val="28"/>
          <w:szCs w:val="28"/>
        </w:rPr>
        <w:t xml:space="preserve"> The question of brain drain from Africa to the North arises where professionals from Africa may be contributing to the information output of the North.</w:t>
      </w:r>
    </w:p>
    <w:p w:rsidR="00FB04CC" w:rsidRPr="00C84928" w:rsidRDefault="000F302B" w:rsidP="00FB04CC">
      <w:pPr>
        <w:jc w:val="both"/>
        <w:rPr>
          <w:rFonts w:ascii="Times New Roman" w:hAnsi="Times New Roman" w:cs="Times New Roman"/>
          <w:sz w:val="28"/>
          <w:szCs w:val="28"/>
        </w:rPr>
      </w:pPr>
      <w:r>
        <w:rPr>
          <w:rFonts w:ascii="Times New Roman" w:hAnsi="Times New Roman" w:cs="Times New Roman"/>
          <w:sz w:val="28"/>
          <w:szCs w:val="28"/>
        </w:rPr>
        <w:lastRenderedPageBreak/>
        <w:t>However,</w:t>
      </w:r>
      <w:r w:rsidR="00280EDC" w:rsidRPr="00280EDC">
        <w:rPr>
          <w:rFonts w:ascii="Times New Roman" w:hAnsi="Times New Roman" w:cs="Times New Roman"/>
          <w:sz w:val="28"/>
          <w:szCs w:val="28"/>
        </w:rPr>
        <w:t xml:space="preserve"> </w:t>
      </w:r>
      <w:r w:rsidR="00280EDC">
        <w:rPr>
          <w:rFonts w:ascii="Times New Roman" w:hAnsi="Times New Roman" w:cs="Times New Roman"/>
          <w:sz w:val="28"/>
          <w:szCs w:val="28"/>
        </w:rPr>
        <w:t>output of research from Africa is increasing</w:t>
      </w:r>
      <w:r>
        <w:rPr>
          <w:rFonts w:ascii="Times New Roman" w:hAnsi="Times New Roman" w:cs="Times New Roman"/>
          <w:sz w:val="28"/>
          <w:szCs w:val="28"/>
        </w:rPr>
        <w:t xml:space="preserve"> and according to (researchtrends.com) from 1996-2012, the number of research papers published in scientific journal with at least one African author rose from 12,500 to over52,000. Research papers published</w:t>
      </w:r>
      <w:r w:rsidR="00280EDC">
        <w:rPr>
          <w:rFonts w:ascii="Times New Roman" w:hAnsi="Times New Roman" w:cs="Times New Roman"/>
          <w:sz w:val="28"/>
          <w:szCs w:val="28"/>
        </w:rPr>
        <w:t xml:space="preserve"> due to the following factors: increased funding,</w:t>
      </w:r>
      <w:r w:rsidR="002B0200">
        <w:rPr>
          <w:rFonts w:ascii="Times New Roman" w:hAnsi="Times New Roman" w:cs="Times New Roman"/>
          <w:sz w:val="28"/>
          <w:szCs w:val="28"/>
        </w:rPr>
        <w:t xml:space="preserve"> policy changes within countries, improved research infrastructure and free and low cost access to peer reviewed literature among many others</w:t>
      </w:r>
      <w:r w:rsidR="008579F9">
        <w:rPr>
          <w:rFonts w:ascii="Times New Roman" w:hAnsi="Times New Roman" w:cs="Times New Roman"/>
          <w:sz w:val="28"/>
          <w:szCs w:val="28"/>
        </w:rPr>
        <w:t>.</w:t>
      </w:r>
      <w:r>
        <w:rPr>
          <w:rFonts w:ascii="Times New Roman" w:hAnsi="Times New Roman" w:cs="Times New Roman"/>
          <w:sz w:val="28"/>
          <w:szCs w:val="28"/>
        </w:rPr>
        <w:t xml:space="preserve"> </w:t>
      </w:r>
      <w:r w:rsidR="006C656B">
        <w:rPr>
          <w:rFonts w:ascii="Times New Roman" w:hAnsi="Times New Roman" w:cs="Times New Roman"/>
          <w:sz w:val="28"/>
          <w:szCs w:val="28"/>
        </w:rPr>
        <w:t>A</w:t>
      </w:r>
      <w:r w:rsidR="002B0200">
        <w:rPr>
          <w:rFonts w:ascii="Times New Roman" w:hAnsi="Times New Roman" w:cs="Times New Roman"/>
          <w:sz w:val="28"/>
          <w:szCs w:val="28"/>
        </w:rPr>
        <w:t xml:space="preserve"> key contributor to increased research access is Research4Life which is a public-private,</w:t>
      </w:r>
      <w:r>
        <w:rPr>
          <w:rFonts w:ascii="Times New Roman" w:hAnsi="Times New Roman" w:cs="Times New Roman"/>
          <w:sz w:val="28"/>
          <w:szCs w:val="28"/>
        </w:rPr>
        <w:t xml:space="preserve"> </w:t>
      </w:r>
      <w:r w:rsidR="002B0200">
        <w:rPr>
          <w:rFonts w:ascii="Times New Roman" w:hAnsi="Times New Roman" w:cs="Times New Roman"/>
          <w:sz w:val="28"/>
          <w:szCs w:val="28"/>
        </w:rPr>
        <w:t>UN publisher partnership</w:t>
      </w:r>
      <w:r w:rsidR="002B0200" w:rsidRPr="000F302B">
        <w:rPr>
          <w:rFonts w:ascii="Times New Roman" w:hAnsi="Times New Roman" w:cs="Times New Roman"/>
          <w:sz w:val="28"/>
          <w:szCs w:val="28"/>
        </w:rPr>
        <w:t>.</w:t>
      </w:r>
      <w:r w:rsidR="00280EDC" w:rsidRPr="000F302B">
        <w:rPr>
          <w:rFonts w:ascii="Times New Roman" w:hAnsi="Times New Roman" w:cs="Times New Roman"/>
          <w:sz w:val="28"/>
          <w:szCs w:val="28"/>
        </w:rPr>
        <w:t xml:space="preserve"> </w:t>
      </w:r>
    </w:p>
    <w:p w:rsidR="00657F1A" w:rsidRPr="00280EDC" w:rsidRDefault="00280EDC" w:rsidP="00657F1A">
      <w:pPr>
        <w:jc w:val="both"/>
        <w:rPr>
          <w:rFonts w:ascii="Times New Roman" w:hAnsi="Times New Roman" w:cs="Times New Roman"/>
          <w:b/>
          <w:sz w:val="28"/>
          <w:szCs w:val="28"/>
        </w:rPr>
      </w:pPr>
      <w:r w:rsidRPr="00280EDC">
        <w:rPr>
          <w:rFonts w:ascii="Times New Roman" w:hAnsi="Times New Roman" w:cs="Times New Roman"/>
          <w:b/>
          <w:sz w:val="28"/>
          <w:szCs w:val="28"/>
        </w:rPr>
        <w:t>Development of Information Ethics</w:t>
      </w:r>
    </w:p>
    <w:p w:rsidR="00543E14" w:rsidRDefault="00543E14" w:rsidP="00543E14">
      <w:pPr>
        <w:jc w:val="both"/>
        <w:rPr>
          <w:rFonts w:ascii="Times New Roman" w:hAnsi="Times New Roman" w:cs="Times New Roman"/>
          <w:sz w:val="28"/>
          <w:szCs w:val="28"/>
        </w:rPr>
      </w:pPr>
      <w:r>
        <w:rPr>
          <w:rFonts w:ascii="Times New Roman" w:hAnsi="Times New Roman" w:cs="Times New Roman"/>
          <w:sz w:val="28"/>
          <w:szCs w:val="28"/>
        </w:rPr>
        <w:t xml:space="preserve">Information ethics in the North has a longer history than the south because  as Froehlich (2004) demonstrates that as early as 1980 Barbara J. Kostrewski and Charles Oppenheim wrote an article ‘Ethics in Information Science’ in which they discussed issues of confidentiality of information, bias of information provided to clients, and quality of data supplied to online vendors, As early as </w:t>
      </w:r>
      <w:r w:rsidR="00616738">
        <w:rPr>
          <w:rFonts w:ascii="Times New Roman" w:hAnsi="Times New Roman" w:cs="Times New Roman"/>
          <w:sz w:val="28"/>
          <w:szCs w:val="28"/>
        </w:rPr>
        <w:t xml:space="preserve">1990 some library schools in the North started teaching information ethics e.g. university of Pittsburg </w:t>
      </w:r>
      <w:r w:rsidR="0030015C">
        <w:rPr>
          <w:rFonts w:ascii="Times New Roman" w:hAnsi="Times New Roman" w:cs="Times New Roman"/>
          <w:sz w:val="28"/>
          <w:szCs w:val="28"/>
        </w:rPr>
        <w:t xml:space="preserve">offered this course at Master’s level; Robert Hauptman started the journal of Information Ethics in 1992; while the International Center for Information Ethics (ICIE) was established by Rafael Capurro in 1999. During this period </w:t>
      </w:r>
      <w:r w:rsidR="00411F8A">
        <w:rPr>
          <w:rFonts w:ascii="Times New Roman" w:hAnsi="Times New Roman" w:cs="Times New Roman"/>
          <w:sz w:val="28"/>
          <w:szCs w:val="28"/>
        </w:rPr>
        <w:t>there seems to have been no activity concerning Information Ethics in the south and this may explain why most of the available information including textbooks on information ethics is from the North.</w:t>
      </w:r>
      <w:r w:rsidR="000F71D8">
        <w:rPr>
          <w:rFonts w:ascii="Times New Roman" w:hAnsi="Times New Roman" w:cs="Times New Roman"/>
          <w:sz w:val="28"/>
          <w:szCs w:val="28"/>
        </w:rPr>
        <w:t xml:space="preserve"> Most of the activities such as conferences and workshops on information ethics are held in the north.</w:t>
      </w:r>
    </w:p>
    <w:p w:rsidR="003D7A8D" w:rsidRDefault="003D7A8D" w:rsidP="00543E14">
      <w:pPr>
        <w:jc w:val="both"/>
        <w:rPr>
          <w:rFonts w:ascii="Times New Roman" w:hAnsi="Times New Roman" w:cs="Times New Roman"/>
          <w:sz w:val="28"/>
          <w:szCs w:val="28"/>
        </w:rPr>
      </w:pPr>
      <w:r>
        <w:rPr>
          <w:rFonts w:ascii="Times New Roman" w:hAnsi="Times New Roman" w:cs="Times New Roman"/>
          <w:sz w:val="28"/>
          <w:szCs w:val="28"/>
        </w:rPr>
        <w:t xml:space="preserve">World Summit on Information Society </w:t>
      </w:r>
      <w:r w:rsidR="003A383D">
        <w:rPr>
          <w:rFonts w:ascii="Times New Roman" w:hAnsi="Times New Roman" w:cs="Times New Roman"/>
          <w:sz w:val="28"/>
          <w:szCs w:val="28"/>
        </w:rPr>
        <w:t xml:space="preserve">held in Geneva in </w:t>
      </w:r>
      <w:r>
        <w:rPr>
          <w:rFonts w:ascii="Times New Roman" w:hAnsi="Times New Roman" w:cs="Times New Roman"/>
          <w:sz w:val="28"/>
          <w:szCs w:val="28"/>
        </w:rPr>
        <w:t>200</w:t>
      </w:r>
      <w:r w:rsidR="003A383D">
        <w:rPr>
          <w:rFonts w:ascii="Times New Roman" w:hAnsi="Times New Roman" w:cs="Times New Roman"/>
          <w:sz w:val="28"/>
          <w:szCs w:val="28"/>
        </w:rPr>
        <w:t>3</w:t>
      </w:r>
      <w:r>
        <w:rPr>
          <w:rFonts w:ascii="Times New Roman" w:hAnsi="Times New Roman" w:cs="Times New Roman"/>
          <w:sz w:val="28"/>
          <w:szCs w:val="28"/>
        </w:rPr>
        <w:t xml:space="preserve"> which addressed the question of bridging the gap ‘digital divide’</w:t>
      </w:r>
      <w:r w:rsidR="003A383D">
        <w:rPr>
          <w:rFonts w:ascii="Times New Roman" w:hAnsi="Times New Roman" w:cs="Times New Roman"/>
          <w:sz w:val="28"/>
          <w:szCs w:val="28"/>
        </w:rPr>
        <w:t xml:space="preserve"> </w:t>
      </w:r>
      <w:r w:rsidR="009105F5">
        <w:rPr>
          <w:rFonts w:ascii="Times New Roman" w:hAnsi="Times New Roman" w:cs="Times New Roman"/>
          <w:sz w:val="28"/>
          <w:szCs w:val="28"/>
        </w:rPr>
        <w:t>(Scheule</w:t>
      </w:r>
      <w:r w:rsidR="00E6327C">
        <w:rPr>
          <w:rFonts w:ascii="Times New Roman" w:hAnsi="Times New Roman" w:cs="Times New Roman"/>
          <w:sz w:val="28"/>
          <w:szCs w:val="28"/>
        </w:rPr>
        <w:t xml:space="preserve"> et al</w:t>
      </w:r>
      <w:r w:rsidR="009105F5">
        <w:rPr>
          <w:rFonts w:ascii="Times New Roman" w:hAnsi="Times New Roman" w:cs="Times New Roman"/>
          <w:sz w:val="28"/>
          <w:szCs w:val="28"/>
        </w:rPr>
        <w:t xml:space="preserve"> 2004) and</w:t>
      </w:r>
      <w:r w:rsidR="003A383D">
        <w:rPr>
          <w:rFonts w:ascii="Times New Roman" w:hAnsi="Times New Roman" w:cs="Times New Roman"/>
          <w:sz w:val="28"/>
          <w:szCs w:val="28"/>
        </w:rPr>
        <w:t xml:space="preserve"> adopted the Geneva Declaration</w:t>
      </w:r>
      <w:r>
        <w:rPr>
          <w:rFonts w:ascii="Times New Roman" w:hAnsi="Times New Roman" w:cs="Times New Roman"/>
          <w:sz w:val="28"/>
          <w:szCs w:val="28"/>
        </w:rPr>
        <w:t xml:space="preserve"> may have </w:t>
      </w:r>
      <w:r w:rsidR="003A383D">
        <w:rPr>
          <w:rFonts w:ascii="Times New Roman" w:hAnsi="Times New Roman" w:cs="Times New Roman"/>
          <w:sz w:val="28"/>
          <w:szCs w:val="28"/>
        </w:rPr>
        <w:t>inspired Africa</w:t>
      </w:r>
      <w:r>
        <w:rPr>
          <w:rFonts w:ascii="Times New Roman" w:hAnsi="Times New Roman" w:cs="Times New Roman"/>
          <w:sz w:val="28"/>
          <w:szCs w:val="28"/>
        </w:rPr>
        <w:t xml:space="preserve"> to start addressing the issue of information ethics from a formal point of view.</w:t>
      </w:r>
    </w:p>
    <w:p w:rsidR="00363CAF" w:rsidRDefault="00363CAF">
      <w:pPr>
        <w:rPr>
          <w:rFonts w:ascii="Times New Roman" w:hAnsi="Times New Roman" w:cs="Times New Roman"/>
          <w:b/>
          <w:sz w:val="28"/>
          <w:szCs w:val="28"/>
        </w:rPr>
      </w:pPr>
      <w:r>
        <w:rPr>
          <w:rFonts w:ascii="Times New Roman" w:hAnsi="Times New Roman" w:cs="Times New Roman"/>
          <w:b/>
          <w:sz w:val="28"/>
          <w:szCs w:val="28"/>
        </w:rPr>
        <w:br w:type="page"/>
      </w:r>
    </w:p>
    <w:p w:rsidR="00AE0ABC" w:rsidRPr="00AE0ABC" w:rsidRDefault="00AE0ABC" w:rsidP="00543E14">
      <w:pPr>
        <w:jc w:val="both"/>
        <w:rPr>
          <w:rFonts w:ascii="Times New Roman" w:hAnsi="Times New Roman" w:cs="Times New Roman"/>
          <w:b/>
          <w:sz w:val="28"/>
          <w:szCs w:val="28"/>
        </w:rPr>
      </w:pPr>
      <w:r w:rsidRPr="00AE0ABC">
        <w:rPr>
          <w:rFonts w:ascii="Times New Roman" w:hAnsi="Times New Roman" w:cs="Times New Roman"/>
          <w:b/>
          <w:sz w:val="28"/>
          <w:szCs w:val="28"/>
        </w:rPr>
        <w:lastRenderedPageBreak/>
        <w:t>I</w:t>
      </w:r>
      <w:r w:rsidR="006417FD" w:rsidRPr="00AE0ABC">
        <w:rPr>
          <w:rFonts w:ascii="Times New Roman" w:hAnsi="Times New Roman" w:cs="Times New Roman"/>
          <w:b/>
          <w:sz w:val="28"/>
          <w:szCs w:val="28"/>
        </w:rPr>
        <w:t>nformation</w:t>
      </w:r>
      <w:r w:rsidRPr="00AE0ABC">
        <w:rPr>
          <w:rFonts w:ascii="Times New Roman" w:hAnsi="Times New Roman" w:cs="Times New Roman"/>
          <w:b/>
          <w:sz w:val="28"/>
          <w:szCs w:val="28"/>
        </w:rPr>
        <w:t xml:space="preserve"> </w:t>
      </w:r>
      <w:r w:rsidR="006417FD">
        <w:rPr>
          <w:rFonts w:ascii="Times New Roman" w:hAnsi="Times New Roman" w:cs="Times New Roman"/>
          <w:b/>
          <w:sz w:val="28"/>
          <w:szCs w:val="28"/>
        </w:rPr>
        <w:t>E</w:t>
      </w:r>
      <w:r w:rsidR="006417FD" w:rsidRPr="00AE0ABC">
        <w:rPr>
          <w:rFonts w:ascii="Times New Roman" w:hAnsi="Times New Roman" w:cs="Times New Roman"/>
          <w:b/>
          <w:sz w:val="28"/>
          <w:szCs w:val="28"/>
        </w:rPr>
        <w:t>thics activities in</w:t>
      </w:r>
      <w:r w:rsidRPr="00AE0ABC">
        <w:rPr>
          <w:rFonts w:ascii="Times New Roman" w:hAnsi="Times New Roman" w:cs="Times New Roman"/>
          <w:b/>
          <w:sz w:val="28"/>
          <w:szCs w:val="28"/>
        </w:rPr>
        <w:t xml:space="preserve"> A</w:t>
      </w:r>
      <w:r w:rsidR="006417FD" w:rsidRPr="00AE0ABC">
        <w:rPr>
          <w:rFonts w:ascii="Times New Roman" w:hAnsi="Times New Roman" w:cs="Times New Roman"/>
          <w:b/>
          <w:sz w:val="28"/>
          <w:szCs w:val="28"/>
        </w:rPr>
        <w:t>frica</w:t>
      </w:r>
    </w:p>
    <w:p w:rsidR="0017412F" w:rsidRDefault="00222C23" w:rsidP="00543E14">
      <w:pPr>
        <w:jc w:val="both"/>
        <w:rPr>
          <w:rFonts w:ascii="Times New Roman" w:hAnsi="Times New Roman" w:cs="Times New Roman"/>
          <w:sz w:val="28"/>
          <w:szCs w:val="28"/>
        </w:rPr>
      </w:pPr>
      <w:r>
        <w:rPr>
          <w:rFonts w:ascii="Times New Roman" w:hAnsi="Times New Roman" w:cs="Times New Roman"/>
          <w:sz w:val="28"/>
          <w:szCs w:val="28"/>
        </w:rPr>
        <w:t xml:space="preserve">Although Information Ethics in Africa is a young academic discipline, Capurro </w:t>
      </w:r>
      <w:r w:rsidR="000827AD">
        <w:rPr>
          <w:rFonts w:ascii="Times New Roman" w:hAnsi="Times New Roman" w:cs="Times New Roman"/>
          <w:sz w:val="28"/>
          <w:szCs w:val="28"/>
        </w:rPr>
        <w:t xml:space="preserve">and Britz (2010) indicate that Africa has rich cultural legacy because oral and written traditions </w:t>
      </w:r>
      <w:r w:rsidR="00557907">
        <w:rPr>
          <w:rFonts w:ascii="Times New Roman" w:hAnsi="Times New Roman" w:cs="Times New Roman"/>
          <w:sz w:val="28"/>
          <w:szCs w:val="28"/>
        </w:rPr>
        <w:t>have been used through</w:t>
      </w:r>
      <w:r w:rsidR="000827AD">
        <w:rPr>
          <w:rFonts w:ascii="Times New Roman" w:hAnsi="Times New Roman" w:cs="Times New Roman"/>
          <w:sz w:val="28"/>
          <w:szCs w:val="28"/>
        </w:rPr>
        <w:t xml:space="preserve"> many centuries about different kinds of information and communication based on cultural practices. </w:t>
      </w:r>
      <w:r w:rsidR="00557907">
        <w:rPr>
          <w:rFonts w:ascii="Times New Roman" w:hAnsi="Times New Roman" w:cs="Times New Roman"/>
          <w:sz w:val="28"/>
          <w:szCs w:val="28"/>
        </w:rPr>
        <w:t xml:space="preserve"> Capurro continues to say that retrieving and recreating African information and communication traditions which may have suffered due to such experiences as slavery, colonialism and apartheid should now be the mor</w:t>
      </w:r>
      <w:r w:rsidR="0017412F">
        <w:rPr>
          <w:rFonts w:ascii="Times New Roman" w:hAnsi="Times New Roman" w:cs="Times New Roman"/>
          <w:sz w:val="28"/>
          <w:szCs w:val="28"/>
        </w:rPr>
        <w:t>a</w:t>
      </w:r>
      <w:r w:rsidR="00557907">
        <w:rPr>
          <w:rFonts w:ascii="Times New Roman" w:hAnsi="Times New Roman" w:cs="Times New Roman"/>
          <w:sz w:val="28"/>
          <w:szCs w:val="28"/>
        </w:rPr>
        <w:t xml:space="preserve">l responsibility of African </w:t>
      </w:r>
      <w:r w:rsidR="0017713B">
        <w:rPr>
          <w:rFonts w:ascii="Times New Roman" w:hAnsi="Times New Roman" w:cs="Times New Roman"/>
          <w:sz w:val="28"/>
          <w:szCs w:val="28"/>
        </w:rPr>
        <w:t>scholars in</w:t>
      </w:r>
      <w:r w:rsidR="0017412F">
        <w:rPr>
          <w:rFonts w:ascii="Times New Roman" w:hAnsi="Times New Roman" w:cs="Times New Roman"/>
          <w:sz w:val="28"/>
          <w:szCs w:val="28"/>
        </w:rPr>
        <w:t xml:space="preserve"> the field of information ethics in order to </w:t>
      </w:r>
      <w:r w:rsidR="0017713B">
        <w:rPr>
          <w:rFonts w:ascii="Times New Roman" w:hAnsi="Times New Roman" w:cs="Times New Roman"/>
          <w:sz w:val="28"/>
          <w:szCs w:val="28"/>
        </w:rPr>
        <w:t>enrich the</w:t>
      </w:r>
      <w:r w:rsidR="0017412F">
        <w:rPr>
          <w:rFonts w:ascii="Times New Roman" w:hAnsi="Times New Roman" w:cs="Times New Roman"/>
          <w:sz w:val="28"/>
          <w:szCs w:val="28"/>
        </w:rPr>
        <w:t xml:space="preserve"> African identities.</w:t>
      </w:r>
    </w:p>
    <w:p w:rsidR="00091C1D" w:rsidRDefault="00422117" w:rsidP="00543E14">
      <w:pPr>
        <w:jc w:val="both"/>
        <w:rPr>
          <w:rFonts w:ascii="Times New Roman" w:hAnsi="Times New Roman" w:cs="Times New Roman"/>
          <w:sz w:val="28"/>
          <w:szCs w:val="28"/>
        </w:rPr>
      </w:pPr>
      <w:r>
        <w:rPr>
          <w:rFonts w:ascii="Times New Roman" w:hAnsi="Times New Roman" w:cs="Times New Roman"/>
          <w:sz w:val="28"/>
          <w:szCs w:val="28"/>
        </w:rPr>
        <w:t>The first evidence of an activity on information ethics in Africa</w:t>
      </w:r>
      <w:r w:rsidR="00222C23">
        <w:rPr>
          <w:rFonts w:ascii="Times New Roman" w:hAnsi="Times New Roman" w:cs="Times New Roman"/>
          <w:sz w:val="28"/>
          <w:szCs w:val="28"/>
        </w:rPr>
        <w:t xml:space="preserve"> as an academic </w:t>
      </w:r>
      <w:r w:rsidR="00557907">
        <w:rPr>
          <w:rFonts w:ascii="Times New Roman" w:hAnsi="Times New Roman" w:cs="Times New Roman"/>
          <w:sz w:val="28"/>
          <w:szCs w:val="28"/>
        </w:rPr>
        <w:t>field was</w:t>
      </w:r>
      <w:r>
        <w:rPr>
          <w:rFonts w:ascii="Times New Roman" w:hAnsi="Times New Roman" w:cs="Times New Roman"/>
          <w:sz w:val="28"/>
          <w:szCs w:val="28"/>
        </w:rPr>
        <w:t xml:space="preserve"> in 2007 when the 1</w:t>
      </w:r>
      <w:r w:rsidRPr="00422117">
        <w:rPr>
          <w:rFonts w:ascii="Times New Roman" w:hAnsi="Times New Roman" w:cs="Times New Roman"/>
          <w:sz w:val="28"/>
          <w:szCs w:val="28"/>
          <w:vertAlign w:val="superscript"/>
        </w:rPr>
        <w:t>st</w:t>
      </w:r>
      <w:r>
        <w:rPr>
          <w:rFonts w:ascii="Times New Roman" w:hAnsi="Times New Roman" w:cs="Times New Roman"/>
          <w:sz w:val="28"/>
          <w:szCs w:val="28"/>
        </w:rPr>
        <w:t xml:space="preserve"> African conference on Information Ethics was held in Tshwane/Pretoria, South Africa. This conference titled </w:t>
      </w:r>
      <w:r w:rsidR="00817B1A">
        <w:rPr>
          <w:rFonts w:ascii="Times New Roman" w:hAnsi="Times New Roman" w:cs="Times New Roman"/>
          <w:sz w:val="28"/>
          <w:szCs w:val="28"/>
        </w:rPr>
        <w:t>‘Ethical Challenges in the Information Age’ “Joy of Sharing’</w:t>
      </w:r>
      <w:r>
        <w:rPr>
          <w:rFonts w:ascii="Times New Roman" w:hAnsi="Times New Roman" w:cs="Times New Roman"/>
          <w:sz w:val="28"/>
          <w:szCs w:val="28"/>
        </w:rPr>
        <w:t xml:space="preserve"> was held under the auspices of UNESCO, sponsored by the South African Government, Department of Communication and organized by university of Wisconsin Milwaukee, university of Pretoria, university of Pittsburg and the International Center for Information Ethics.</w:t>
      </w:r>
      <w:r w:rsidR="003A383D">
        <w:rPr>
          <w:rFonts w:ascii="Times New Roman" w:hAnsi="Times New Roman" w:cs="Times New Roman"/>
          <w:sz w:val="28"/>
          <w:szCs w:val="28"/>
        </w:rPr>
        <w:t xml:space="preserve"> The conference</w:t>
      </w:r>
      <w:r w:rsidR="00FE70DC">
        <w:rPr>
          <w:rFonts w:ascii="Times New Roman" w:hAnsi="Times New Roman" w:cs="Times New Roman"/>
          <w:sz w:val="28"/>
          <w:szCs w:val="28"/>
        </w:rPr>
        <w:t xml:space="preserve"> discussed the impact of the use of modern information communication technologies on the African continent so as to formulate a specifically African perspective on the challenges involved.</w:t>
      </w:r>
      <w:r w:rsidR="00091C1D">
        <w:rPr>
          <w:rFonts w:ascii="Times New Roman" w:hAnsi="Times New Roman" w:cs="Times New Roman"/>
          <w:sz w:val="28"/>
          <w:szCs w:val="28"/>
        </w:rPr>
        <w:t xml:space="preserve"> The conference participants recognized the following: </w:t>
      </w:r>
    </w:p>
    <w:p w:rsidR="00422117" w:rsidRPr="00ED414D" w:rsidRDefault="00091C1D" w:rsidP="00ED414D">
      <w:pPr>
        <w:pStyle w:val="ListParagraph"/>
        <w:numPr>
          <w:ilvl w:val="0"/>
          <w:numId w:val="13"/>
        </w:numPr>
        <w:jc w:val="both"/>
        <w:rPr>
          <w:rFonts w:ascii="Times New Roman" w:hAnsi="Times New Roman" w:cs="Times New Roman"/>
          <w:sz w:val="28"/>
          <w:szCs w:val="28"/>
        </w:rPr>
      </w:pPr>
      <w:r w:rsidRPr="00ED414D">
        <w:rPr>
          <w:rFonts w:ascii="Times New Roman" w:hAnsi="Times New Roman" w:cs="Times New Roman"/>
          <w:sz w:val="28"/>
          <w:szCs w:val="28"/>
        </w:rPr>
        <w:t>Information Ethics as the field of critical reflection of moral values and practice with regard to the production, storage, distribution and access to knowledge and all kinds of processes, systems and media of information and communication</w:t>
      </w:r>
    </w:p>
    <w:p w:rsidR="00091C1D" w:rsidRPr="00ED414D" w:rsidRDefault="00091C1D" w:rsidP="00ED414D">
      <w:pPr>
        <w:pStyle w:val="ListParagraph"/>
        <w:numPr>
          <w:ilvl w:val="0"/>
          <w:numId w:val="13"/>
        </w:numPr>
        <w:jc w:val="both"/>
        <w:rPr>
          <w:rFonts w:ascii="Times New Roman" w:hAnsi="Times New Roman" w:cs="Times New Roman"/>
          <w:sz w:val="28"/>
          <w:szCs w:val="28"/>
        </w:rPr>
      </w:pPr>
      <w:r w:rsidRPr="00ED414D">
        <w:rPr>
          <w:rFonts w:ascii="Times New Roman" w:hAnsi="Times New Roman" w:cs="Times New Roman"/>
          <w:sz w:val="28"/>
          <w:szCs w:val="28"/>
        </w:rPr>
        <w:t>Necessity of ethical reflection on norms and values for the emerging information societies in Africa.</w:t>
      </w:r>
    </w:p>
    <w:p w:rsidR="00091C1D" w:rsidRPr="00ED414D" w:rsidRDefault="00116BC5" w:rsidP="00ED414D">
      <w:pPr>
        <w:pStyle w:val="ListParagraph"/>
        <w:numPr>
          <w:ilvl w:val="0"/>
          <w:numId w:val="13"/>
        </w:numPr>
        <w:jc w:val="both"/>
        <w:rPr>
          <w:rFonts w:ascii="Times New Roman" w:hAnsi="Times New Roman" w:cs="Times New Roman"/>
          <w:sz w:val="28"/>
          <w:szCs w:val="28"/>
        </w:rPr>
      </w:pPr>
      <w:r w:rsidRPr="00ED414D">
        <w:rPr>
          <w:rFonts w:ascii="Times New Roman" w:hAnsi="Times New Roman" w:cs="Times New Roman"/>
          <w:sz w:val="28"/>
          <w:szCs w:val="28"/>
        </w:rPr>
        <w:t>Academic research on Information Ethics in Africa is crucial for sustainable social, economic, technical, cultural and political development</w:t>
      </w:r>
    </w:p>
    <w:p w:rsidR="00116BC5" w:rsidRPr="00ED414D" w:rsidRDefault="00116BC5" w:rsidP="00ED414D">
      <w:pPr>
        <w:pStyle w:val="ListParagraph"/>
        <w:numPr>
          <w:ilvl w:val="0"/>
          <w:numId w:val="13"/>
        </w:numPr>
        <w:jc w:val="both"/>
        <w:rPr>
          <w:rFonts w:ascii="Times New Roman" w:hAnsi="Times New Roman" w:cs="Times New Roman"/>
          <w:sz w:val="28"/>
          <w:szCs w:val="28"/>
        </w:rPr>
      </w:pPr>
      <w:r w:rsidRPr="00ED414D">
        <w:rPr>
          <w:rFonts w:ascii="Times New Roman" w:hAnsi="Times New Roman" w:cs="Times New Roman"/>
          <w:sz w:val="28"/>
          <w:szCs w:val="28"/>
        </w:rPr>
        <w:t>Necessity of international and inter-cultural dialogue on information ethics issues as crucial for creating conditions for mutual respect and understanding</w:t>
      </w:r>
    </w:p>
    <w:p w:rsidR="00116BC5" w:rsidRPr="00ED414D" w:rsidRDefault="00116BC5" w:rsidP="00ED414D">
      <w:pPr>
        <w:pStyle w:val="ListParagraph"/>
        <w:numPr>
          <w:ilvl w:val="0"/>
          <w:numId w:val="13"/>
        </w:numPr>
        <w:jc w:val="both"/>
        <w:rPr>
          <w:rFonts w:ascii="Times New Roman" w:hAnsi="Times New Roman" w:cs="Times New Roman"/>
          <w:sz w:val="28"/>
          <w:szCs w:val="28"/>
        </w:rPr>
      </w:pPr>
      <w:r w:rsidRPr="00ED414D">
        <w:rPr>
          <w:rFonts w:ascii="Times New Roman" w:hAnsi="Times New Roman" w:cs="Times New Roman"/>
          <w:sz w:val="28"/>
          <w:szCs w:val="28"/>
        </w:rPr>
        <w:t>Ethical challenges and opportunities in relation to the increasing utilization of ICT</w:t>
      </w:r>
    </w:p>
    <w:p w:rsidR="00E41840" w:rsidRDefault="00E41840" w:rsidP="00543E14">
      <w:pPr>
        <w:jc w:val="both"/>
        <w:rPr>
          <w:rFonts w:ascii="Times New Roman" w:hAnsi="Times New Roman" w:cs="Times New Roman"/>
          <w:sz w:val="28"/>
          <w:szCs w:val="28"/>
        </w:rPr>
      </w:pPr>
      <w:r>
        <w:rPr>
          <w:rFonts w:ascii="Times New Roman" w:hAnsi="Times New Roman" w:cs="Times New Roman"/>
          <w:sz w:val="28"/>
          <w:szCs w:val="28"/>
        </w:rPr>
        <w:lastRenderedPageBreak/>
        <w:t>The conference produced tangible results:</w:t>
      </w:r>
    </w:p>
    <w:p w:rsidR="00091C1D" w:rsidRDefault="00E41840" w:rsidP="00091C1D">
      <w:pPr>
        <w:pStyle w:val="ListParagraph"/>
        <w:numPr>
          <w:ilvl w:val="0"/>
          <w:numId w:val="2"/>
        </w:numPr>
        <w:jc w:val="both"/>
        <w:rPr>
          <w:rFonts w:ascii="Times New Roman" w:hAnsi="Times New Roman" w:cs="Times New Roman"/>
          <w:sz w:val="28"/>
          <w:szCs w:val="28"/>
        </w:rPr>
      </w:pPr>
      <w:r>
        <w:rPr>
          <w:rFonts w:ascii="Times New Roman" w:hAnsi="Times New Roman" w:cs="Times New Roman"/>
          <w:sz w:val="28"/>
          <w:szCs w:val="28"/>
        </w:rPr>
        <w:t>Tshwane Declaration on Information Ethics which became a genuine African contribution to UNESCO code of Ethics for Information society.</w:t>
      </w:r>
      <w:r w:rsidR="00091C1D">
        <w:rPr>
          <w:rFonts w:ascii="Times New Roman" w:hAnsi="Times New Roman" w:cs="Times New Roman"/>
          <w:sz w:val="28"/>
          <w:szCs w:val="28"/>
        </w:rPr>
        <w:t xml:space="preserve"> The Dec</w:t>
      </w:r>
      <w:r w:rsidR="00116BC5">
        <w:rPr>
          <w:rFonts w:ascii="Times New Roman" w:hAnsi="Times New Roman" w:cs="Times New Roman"/>
          <w:sz w:val="28"/>
          <w:szCs w:val="28"/>
        </w:rPr>
        <w:t xml:space="preserve">laration has the following principles </w:t>
      </w:r>
    </w:p>
    <w:p w:rsidR="00116BC5" w:rsidRDefault="0041731A" w:rsidP="00363CAF">
      <w:pPr>
        <w:pStyle w:val="ListParagraph"/>
        <w:numPr>
          <w:ilvl w:val="0"/>
          <w:numId w:val="8"/>
        </w:numPr>
        <w:jc w:val="both"/>
        <w:rPr>
          <w:rFonts w:ascii="Times New Roman" w:hAnsi="Times New Roman" w:cs="Times New Roman"/>
          <w:sz w:val="28"/>
          <w:szCs w:val="28"/>
        </w:rPr>
      </w:pPr>
      <w:r>
        <w:rPr>
          <w:rFonts w:ascii="Times New Roman" w:hAnsi="Times New Roman" w:cs="Times New Roman"/>
          <w:sz w:val="28"/>
          <w:szCs w:val="28"/>
        </w:rPr>
        <w:t>All people have equal rights as set out in the Universal Declaration of Human Rights- people need and should have access to information as well as the ability to benefit from it</w:t>
      </w:r>
      <w:r w:rsidR="00017D3A">
        <w:rPr>
          <w:rFonts w:ascii="Times New Roman" w:hAnsi="Times New Roman" w:cs="Times New Roman"/>
          <w:sz w:val="28"/>
          <w:szCs w:val="28"/>
        </w:rPr>
        <w:t>.</w:t>
      </w:r>
    </w:p>
    <w:p w:rsidR="0041731A" w:rsidRDefault="0041731A" w:rsidP="00363CAF">
      <w:pPr>
        <w:pStyle w:val="ListParagraph"/>
        <w:numPr>
          <w:ilvl w:val="0"/>
          <w:numId w:val="8"/>
        </w:numPr>
        <w:jc w:val="both"/>
        <w:rPr>
          <w:rFonts w:ascii="Times New Roman" w:hAnsi="Times New Roman" w:cs="Times New Roman"/>
          <w:sz w:val="28"/>
          <w:szCs w:val="28"/>
        </w:rPr>
      </w:pPr>
      <w:r>
        <w:rPr>
          <w:rFonts w:ascii="Times New Roman" w:hAnsi="Times New Roman" w:cs="Times New Roman"/>
          <w:sz w:val="28"/>
          <w:szCs w:val="28"/>
        </w:rPr>
        <w:t>Information should be recognized as a tool for promoting goals of freedom, democracy, understanding, global security, peace and development</w:t>
      </w:r>
    </w:p>
    <w:p w:rsidR="0041731A" w:rsidRDefault="0041731A" w:rsidP="00363CAF">
      <w:pPr>
        <w:pStyle w:val="ListParagraph"/>
        <w:numPr>
          <w:ilvl w:val="0"/>
          <w:numId w:val="8"/>
        </w:numPr>
        <w:jc w:val="both"/>
        <w:rPr>
          <w:rFonts w:ascii="Times New Roman" w:hAnsi="Times New Roman" w:cs="Times New Roman"/>
          <w:sz w:val="28"/>
          <w:szCs w:val="28"/>
        </w:rPr>
      </w:pPr>
      <w:r>
        <w:rPr>
          <w:rFonts w:ascii="Times New Roman" w:hAnsi="Times New Roman" w:cs="Times New Roman"/>
          <w:sz w:val="28"/>
          <w:szCs w:val="28"/>
        </w:rPr>
        <w:t>Information shou</w:t>
      </w:r>
      <w:r w:rsidR="00532EE9">
        <w:rPr>
          <w:rFonts w:ascii="Times New Roman" w:hAnsi="Times New Roman" w:cs="Times New Roman"/>
          <w:sz w:val="28"/>
          <w:szCs w:val="28"/>
        </w:rPr>
        <w:t>ld be made available, accessible and affordable across all linguistic groups, gender, differently abled. Elderly and all cultural and income groups</w:t>
      </w:r>
    </w:p>
    <w:p w:rsidR="00532EE9" w:rsidRDefault="00532EE9" w:rsidP="00363CAF">
      <w:pPr>
        <w:pStyle w:val="ListParagraph"/>
        <w:numPr>
          <w:ilvl w:val="0"/>
          <w:numId w:val="8"/>
        </w:numPr>
        <w:jc w:val="both"/>
        <w:rPr>
          <w:rFonts w:ascii="Times New Roman" w:hAnsi="Times New Roman" w:cs="Times New Roman"/>
          <w:sz w:val="28"/>
          <w:szCs w:val="28"/>
        </w:rPr>
      </w:pPr>
      <w:r>
        <w:rPr>
          <w:rFonts w:ascii="Times New Roman" w:hAnsi="Times New Roman" w:cs="Times New Roman"/>
          <w:sz w:val="28"/>
          <w:szCs w:val="28"/>
        </w:rPr>
        <w:t>Indigenous knowledge and cultural diversity is a valuable contribution Africa can make to the global information societies and it should be preserved and fostered</w:t>
      </w:r>
    </w:p>
    <w:p w:rsidR="00AE0ABC" w:rsidRDefault="00532EE9" w:rsidP="00363CAF">
      <w:pPr>
        <w:pStyle w:val="ListParagraph"/>
        <w:numPr>
          <w:ilvl w:val="0"/>
          <w:numId w:val="8"/>
        </w:numPr>
        <w:jc w:val="both"/>
        <w:rPr>
          <w:rFonts w:ascii="Times New Roman" w:hAnsi="Times New Roman" w:cs="Times New Roman"/>
          <w:sz w:val="28"/>
          <w:szCs w:val="28"/>
        </w:rPr>
      </w:pPr>
      <w:r>
        <w:rPr>
          <w:rFonts w:ascii="Times New Roman" w:hAnsi="Times New Roman" w:cs="Times New Roman"/>
          <w:sz w:val="28"/>
          <w:szCs w:val="28"/>
        </w:rPr>
        <w:t xml:space="preserve">Policies and practices regarding </w:t>
      </w:r>
      <w:r w:rsidR="00017D3A">
        <w:rPr>
          <w:rFonts w:ascii="Times New Roman" w:hAnsi="Times New Roman" w:cs="Times New Roman"/>
          <w:sz w:val="28"/>
          <w:szCs w:val="28"/>
        </w:rPr>
        <w:t>generation, dissemination and utilization of information in and about Africa should be grounded in an Ethics based on universal human values, human rights and social justice</w:t>
      </w:r>
    </w:p>
    <w:p w:rsidR="00735D2B" w:rsidRPr="00735D2B" w:rsidRDefault="00735D2B" w:rsidP="00D34DB9">
      <w:pPr>
        <w:pStyle w:val="ListParagraph"/>
        <w:jc w:val="both"/>
        <w:rPr>
          <w:rFonts w:ascii="Times New Roman" w:hAnsi="Times New Roman" w:cs="Times New Roman"/>
          <w:sz w:val="28"/>
          <w:szCs w:val="28"/>
        </w:rPr>
      </w:pPr>
    </w:p>
    <w:p w:rsidR="00276A71" w:rsidRDefault="00276A71" w:rsidP="00276A71">
      <w:pPr>
        <w:pStyle w:val="ListParagraph"/>
        <w:numPr>
          <w:ilvl w:val="0"/>
          <w:numId w:val="2"/>
        </w:numPr>
        <w:jc w:val="both"/>
        <w:rPr>
          <w:rFonts w:ascii="Times New Roman" w:hAnsi="Times New Roman" w:cs="Times New Roman"/>
          <w:sz w:val="28"/>
          <w:szCs w:val="28"/>
        </w:rPr>
      </w:pPr>
      <w:r>
        <w:rPr>
          <w:rFonts w:ascii="Times New Roman" w:hAnsi="Times New Roman" w:cs="Times New Roman"/>
          <w:sz w:val="28"/>
          <w:szCs w:val="28"/>
        </w:rPr>
        <w:t>African Network for Information Ethics (ANIE) was established in order to give African scholars a platform to exchange and realize their ideas in the field of information ethics.</w:t>
      </w:r>
    </w:p>
    <w:p w:rsidR="00700E71" w:rsidRPr="00700E71" w:rsidRDefault="00735D2B" w:rsidP="00700E71">
      <w:pPr>
        <w:ind w:left="720"/>
        <w:jc w:val="both"/>
        <w:rPr>
          <w:rFonts w:ascii="Times New Roman" w:hAnsi="Times New Roman" w:cs="Times New Roman"/>
          <w:sz w:val="28"/>
          <w:szCs w:val="28"/>
        </w:rPr>
      </w:pPr>
      <w:r>
        <w:rPr>
          <w:rFonts w:ascii="Times New Roman" w:hAnsi="Times New Roman" w:cs="Times New Roman"/>
          <w:sz w:val="28"/>
          <w:szCs w:val="28"/>
        </w:rPr>
        <w:t>ANIE has since held several conference to discuss the teaching of information ethics in Africa</w:t>
      </w:r>
    </w:p>
    <w:p w:rsidR="00735D2B" w:rsidRDefault="008D1555" w:rsidP="00276A71">
      <w:pPr>
        <w:pStyle w:val="ListParagraph"/>
        <w:numPr>
          <w:ilvl w:val="0"/>
          <w:numId w:val="2"/>
        </w:numPr>
        <w:jc w:val="both"/>
        <w:rPr>
          <w:rFonts w:ascii="Times New Roman" w:hAnsi="Times New Roman" w:cs="Times New Roman"/>
          <w:sz w:val="28"/>
          <w:szCs w:val="28"/>
        </w:rPr>
      </w:pPr>
      <w:r>
        <w:rPr>
          <w:rFonts w:ascii="Times New Roman" w:hAnsi="Times New Roman" w:cs="Times New Roman"/>
          <w:sz w:val="28"/>
          <w:szCs w:val="28"/>
        </w:rPr>
        <w:t>High level w</w:t>
      </w:r>
      <w:r w:rsidR="00735D2B">
        <w:rPr>
          <w:rFonts w:ascii="Times New Roman" w:hAnsi="Times New Roman" w:cs="Times New Roman"/>
          <w:sz w:val="28"/>
          <w:szCs w:val="28"/>
        </w:rPr>
        <w:t>orkshop on Ethics and E-Government in Africa was held in 2009 in Pretoria. The workshop discussed such issues as Access and accessibility, intellectual property, freedom of expression among other ethical issues</w:t>
      </w:r>
    </w:p>
    <w:p w:rsidR="00735D2B" w:rsidRDefault="00735D2B" w:rsidP="00276A71">
      <w:pPr>
        <w:pStyle w:val="ListParagraph"/>
        <w:numPr>
          <w:ilvl w:val="0"/>
          <w:numId w:val="2"/>
        </w:numPr>
        <w:jc w:val="both"/>
        <w:rPr>
          <w:rFonts w:ascii="Times New Roman" w:hAnsi="Times New Roman" w:cs="Times New Roman"/>
          <w:sz w:val="28"/>
          <w:szCs w:val="28"/>
        </w:rPr>
      </w:pPr>
      <w:r>
        <w:rPr>
          <w:rFonts w:ascii="Times New Roman" w:hAnsi="Times New Roman" w:cs="Times New Roman"/>
          <w:sz w:val="28"/>
          <w:szCs w:val="28"/>
        </w:rPr>
        <w:t>Africa Reader on Information Ethics was published in 2010</w:t>
      </w:r>
      <w:r w:rsidR="006C656B">
        <w:rPr>
          <w:rFonts w:ascii="Times New Roman" w:hAnsi="Times New Roman" w:cs="Times New Roman"/>
          <w:sz w:val="28"/>
          <w:szCs w:val="28"/>
        </w:rPr>
        <w:t>(This</w:t>
      </w:r>
      <w:r>
        <w:rPr>
          <w:rFonts w:ascii="Times New Roman" w:hAnsi="Times New Roman" w:cs="Times New Roman"/>
          <w:sz w:val="28"/>
          <w:szCs w:val="28"/>
        </w:rPr>
        <w:t xml:space="preserve"> seems to be the first comprehensive publication on Information Ethics in Africa</w:t>
      </w:r>
      <w:r w:rsidR="00700E71">
        <w:rPr>
          <w:rFonts w:ascii="Times New Roman" w:hAnsi="Times New Roman" w:cs="Times New Roman"/>
          <w:sz w:val="28"/>
          <w:szCs w:val="28"/>
        </w:rPr>
        <w:t>.</w:t>
      </w:r>
    </w:p>
    <w:p w:rsidR="00700E71" w:rsidRDefault="00700E71" w:rsidP="00700E71">
      <w:pPr>
        <w:pStyle w:val="ListParagraph"/>
        <w:jc w:val="both"/>
        <w:rPr>
          <w:rFonts w:ascii="Times New Roman" w:hAnsi="Times New Roman" w:cs="Times New Roman"/>
          <w:sz w:val="28"/>
          <w:szCs w:val="28"/>
        </w:rPr>
      </w:pPr>
    </w:p>
    <w:p w:rsidR="00363CAF" w:rsidRDefault="00363CAF">
      <w:pPr>
        <w:rPr>
          <w:rFonts w:ascii="Times New Roman" w:hAnsi="Times New Roman" w:cs="Times New Roman"/>
          <w:b/>
          <w:sz w:val="28"/>
          <w:szCs w:val="28"/>
        </w:rPr>
      </w:pPr>
      <w:r>
        <w:rPr>
          <w:rFonts w:ascii="Times New Roman" w:hAnsi="Times New Roman" w:cs="Times New Roman"/>
          <w:b/>
          <w:sz w:val="28"/>
          <w:szCs w:val="28"/>
        </w:rPr>
        <w:br w:type="page"/>
      </w:r>
    </w:p>
    <w:p w:rsidR="00700E71" w:rsidRPr="00363CAF" w:rsidRDefault="006417FD" w:rsidP="00363CAF">
      <w:pPr>
        <w:jc w:val="both"/>
        <w:rPr>
          <w:rFonts w:ascii="Times New Roman" w:hAnsi="Times New Roman" w:cs="Times New Roman"/>
          <w:b/>
          <w:sz w:val="28"/>
          <w:szCs w:val="28"/>
        </w:rPr>
      </w:pPr>
      <w:r w:rsidRPr="00363CAF">
        <w:rPr>
          <w:rFonts w:ascii="Times New Roman" w:hAnsi="Times New Roman" w:cs="Times New Roman"/>
          <w:b/>
          <w:sz w:val="28"/>
          <w:szCs w:val="28"/>
        </w:rPr>
        <w:lastRenderedPageBreak/>
        <w:t>ANIE activities</w:t>
      </w:r>
    </w:p>
    <w:p w:rsidR="00700E71" w:rsidRPr="00363CAF" w:rsidRDefault="00700E71" w:rsidP="00363CAF">
      <w:pPr>
        <w:jc w:val="both"/>
        <w:rPr>
          <w:rFonts w:ascii="Times New Roman" w:hAnsi="Times New Roman" w:cs="Times New Roman"/>
          <w:sz w:val="28"/>
          <w:szCs w:val="28"/>
        </w:rPr>
      </w:pPr>
      <w:r w:rsidRPr="00363CAF">
        <w:rPr>
          <w:rFonts w:ascii="Times New Roman" w:hAnsi="Times New Roman" w:cs="Times New Roman"/>
          <w:sz w:val="28"/>
          <w:szCs w:val="28"/>
        </w:rPr>
        <w:t>ANIE has carried out a number of activities since 2007</w:t>
      </w:r>
    </w:p>
    <w:p w:rsidR="00700E71" w:rsidRDefault="00700E71" w:rsidP="00363CAF">
      <w:pPr>
        <w:pStyle w:val="ListParagraph"/>
        <w:numPr>
          <w:ilvl w:val="0"/>
          <w:numId w:val="9"/>
        </w:numPr>
        <w:jc w:val="both"/>
        <w:rPr>
          <w:rFonts w:ascii="Times New Roman" w:hAnsi="Times New Roman" w:cs="Times New Roman"/>
          <w:sz w:val="28"/>
          <w:szCs w:val="28"/>
        </w:rPr>
      </w:pPr>
      <w:r>
        <w:rPr>
          <w:rFonts w:ascii="Times New Roman" w:hAnsi="Times New Roman" w:cs="Times New Roman"/>
          <w:sz w:val="28"/>
          <w:szCs w:val="28"/>
        </w:rPr>
        <w:t>Second African Conference on Information Ethics: teaching Information Ethics in Africa Current Status, Opportunities and Challenges held in Botswana</w:t>
      </w:r>
    </w:p>
    <w:p w:rsidR="00700E71" w:rsidRDefault="00700E71" w:rsidP="00363CAF">
      <w:pPr>
        <w:pStyle w:val="ListParagraph"/>
        <w:numPr>
          <w:ilvl w:val="0"/>
          <w:numId w:val="9"/>
        </w:numPr>
        <w:jc w:val="both"/>
        <w:rPr>
          <w:rFonts w:ascii="Times New Roman" w:hAnsi="Times New Roman" w:cs="Times New Roman"/>
          <w:sz w:val="28"/>
          <w:szCs w:val="28"/>
        </w:rPr>
      </w:pPr>
      <w:r>
        <w:rPr>
          <w:rFonts w:ascii="Times New Roman" w:hAnsi="Times New Roman" w:cs="Times New Roman"/>
          <w:sz w:val="28"/>
          <w:szCs w:val="28"/>
        </w:rPr>
        <w:t>Pre-conference to SCESCAL on teaching information ethics, Nairobi,</w:t>
      </w:r>
      <w:r w:rsidR="00363CAF">
        <w:rPr>
          <w:rFonts w:ascii="Times New Roman" w:hAnsi="Times New Roman" w:cs="Times New Roman"/>
          <w:sz w:val="28"/>
          <w:szCs w:val="28"/>
        </w:rPr>
        <w:t xml:space="preserve"> </w:t>
      </w:r>
      <w:r>
        <w:rPr>
          <w:rFonts w:ascii="Times New Roman" w:hAnsi="Times New Roman" w:cs="Times New Roman"/>
          <w:sz w:val="28"/>
          <w:szCs w:val="28"/>
        </w:rPr>
        <w:t>2012</w:t>
      </w:r>
    </w:p>
    <w:p w:rsidR="00700E71" w:rsidRDefault="00700E71" w:rsidP="00363CAF">
      <w:pPr>
        <w:pStyle w:val="ListParagraph"/>
        <w:numPr>
          <w:ilvl w:val="0"/>
          <w:numId w:val="9"/>
        </w:numPr>
        <w:jc w:val="both"/>
        <w:rPr>
          <w:rFonts w:ascii="Times New Roman" w:hAnsi="Times New Roman" w:cs="Times New Roman"/>
          <w:sz w:val="28"/>
          <w:szCs w:val="28"/>
        </w:rPr>
      </w:pPr>
      <w:r>
        <w:rPr>
          <w:rFonts w:ascii="Times New Roman" w:hAnsi="Times New Roman" w:cs="Times New Roman"/>
          <w:sz w:val="28"/>
          <w:szCs w:val="28"/>
        </w:rPr>
        <w:t>Third African conference on Information Ethics: Online Social media in Africa</w:t>
      </w:r>
    </w:p>
    <w:p w:rsidR="00700E71" w:rsidRDefault="00700E71" w:rsidP="00363CAF">
      <w:pPr>
        <w:pStyle w:val="ListParagraph"/>
        <w:numPr>
          <w:ilvl w:val="0"/>
          <w:numId w:val="9"/>
        </w:numPr>
        <w:jc w:val="both"/>
        <w:rPr>
          <w:rFonts w:ascii="Times New Roman" w:hAnsi="Times New Roman" w:cs="Times New Roman"/>
          <w:sz w:val="28"/>
          <w:szCs w:val="28"/>
        </w:rPr>
      </w:pPr>
      <w:r>
        <w:rPr>
          <w:rFonts w:ascii="Times New Roman" w:hAnsi="Times New Roman" w:cs="Times New Roman"/>
          <w:sz w:val="28"/>
          <w:szCs w:val="28"/>
        </w:rPr>
        <w:t>Fourth African</w:t>
      </w:r>
      <w:r w:rsidR="008D1555">
        <w:rPr>
          <w:rFonts w:ascii="Times New Roman" w:hAnsi="Times New Roman" w:cs="Times New Roman"/>
          <w:sz w:val="28"/>
          <w:szCs w:val="28"/>
        </w:rPr>
        <w:t xml:space="preserve"> Conference on Information Ethics: Information Ethics- crosscutting themes for managing your digital life. Uganda 2014</w:t>
      </w:r>
    </w:p>
    <w:p w:rsidR="008D1555" w:rsidRDefault="008D1555" w:rsidP="006C656B">
      <w:pPr>
        <w:pStyle w:val="ListParagraph"/>
        <w:jc w:val="both"/>
        <w:rPr>
          <w:rFonts w:ascii="Times New Roman" w:hAnsi="Times New Roman" w:cs="Times New Roman"/>
          <w:sz w:val="28"/>
          <w:szCs w:val="28"/>
        </w:rPr>
      </w:pPr>
    </w:p>
    <w:p w:rsidR="00700E71" w:rsidRPr="00363CAF" w:rsidRDefault="006C736D" w:rsidP="00363CAF">
      <w:pPr>
        <w:jc w:val="both"/>
        <w:rPr>
          <w:rFonts w:ascii="Times New Roman" w:hAnsi="Times New Roman" w:cs="Times New Roman"/>
          <w:b/>
          <w:sz w:val="28"/>
          <w:szCs w:val="28"/>
        </w:rPr>
      </w:pPr>
      <w:r w:rsidRPr="00363CAF">
        <w:rPr>
          <w:rFonts w:ascii="Times New Roman" w:hAnsi="Times New Roman" w:cs="Times New Roman"/>
          <w:b/>
          <w:sz w:val="28"/>
          <w:szCs w:val="28"/>
        </w:rPr>
        <w:t>Cultural and Linguistic Diversity in Africa</w:t>
      </w:r>
    </w:p>
    <w:p w:rsidR="002A2F12" w:rsidRPr="00C84928" w:rsidRDefault="002A2F12" w:rsidP="001C11DD">
      <w:pPr>
        <w:jc w:val="both"/>
        <w:rPr>
          <w:rFonts w:ascii="Times New Roman" w:hAnsi="Times New Roman" w:cs="Times New Roman"/>
          <w:sz w:val="28"/>
          <w:szCs w:val="28"/>
        </w:rPr>
      </w:pPr>
      <w:r w:rsidRPr="00C84928">
        <w:rPr>
          <w:rFonts w:ascii="Times New Roman" w:hAnsi="Times New Roman" w:cs="Times New Roman"/>
          <w:sz w:val="28"/>
          <w:szCs w:val="28"/>
        </w:rPr>
        <w:t xml:space="preserve">Cultural and linguistic diversity in </w:t>
      </w:r>
      <w:r w:rsidR="006C736D">
        <w:rPr>
          <w:rFonts w:ascii="Times New Roman" w:hAnsi="Times New Roman" w:cs="Times New Roman"/>
          <w:sz w:val="28"/>
          <w:szCs w:val="28"/>
        </w:rPr>
        <w:t>Africa may</w:t>
      </w:r>
      <w:r w:rsidR="002B29A7" w:rsidRPr="00C84928">
        <w:rPr>
          <w:rFonts w:ascii="Times New Roman" w:hAnsi="Times New Roman" w:cs="Times New Roman"/>
          <w:sz w:val="28"/>
          <w:szCs w:val="28"/>
        </w:rPr>
        <w:t xml:space="preserve"> also</w:t>
      </w:r>
      <w:r w:rsidR="006C736D">
        <w:rPr>
          <w:rFonts w:ascii="Times New Roman" w:hAnsi="Times New Roman" w:cs="Times New Roman"/>
          <w:sz w:val="28"/>
          <w:szCs w:val="28"/>
        </w:rPr>
        <w:t xml:space="preserve"> have </w:t>
      </w:r>
      <w:r w:rsidR="006C736D" w:rsidRPr="00C84928">
        <w:rPr>
          <w:rFonts w:ascii="Times New Roman" w:hAnsi="Times New Roman" w:cs="Times New Roman"/>
          <w:sz w:val="28"/>
          <w:szCs w:val="28"/>
        </w:rPr>
        <w:t>contributed</w:t>
      </w:r>
      <w:r w:rsidR="002B29A7" w:rsidRPr="00C84928">
        <w:rPr>
          <w:rFonts w:ascii="Times New Roman" w:hAnsi="Times New Roman" w:cs="Times New Roman"/>
          <w:sz w:val="28"/>
          <w:szCs w:val="28"/>
        </w:rPr>
        <w:t xml:space="preserve"> to inequitable</w:t>
      </w:r>
      <w:r w:rsidRPr="00C84928">
        <w:rPr>
          <w:rFonts w:ascii="Times New Roman" w:hAnsi="Times New Roman" w:cs="Times New Roman"/>
          <w:sz w:val="28"/>
          <w:szCs w:val="28"/>
        </w:rPr>
        <w:t xml:space="preserve"> access to information.</w:t>
      </w:r>
      <w:r w:rsidR="006C736D">
        <w:rPr>
          <w:rFonts w:ascii="Times New Roman" w:hAnsi="Times New Roman" w:cs="Times New Roman"/>
          <w:sz w:val="28"/>
          <w:szCs w:val="28"/>
        </w:rPr>
        <w:t xml:space="preserve"> Adams (2010) indicates that Africa has more than 50 nations and hundreds of languages</w:t>
      </w:r>
      <w:r w:rsidR="0043339B">
        <w:rPr>
          <w:rFonts w:ascii="Times New Roman" w:hAnsi="Times New Roman" w:cs="Times New Roman"/>
          <w:sz w:val="28"/>
          <w:szCs w:val="28"/>
        </w:rPr>
        <w:t xml:space="preserve">, and a welter of ethnic and cultural diversity. Africa has gone through slavery, colonization and apartheid which have left her with post-colonial woes, poverty, political instability, corruption, armed conflicts driven by ethnic and tribal divisions. </w:t>
      </w:r>
    </w:p>
    <w:p w:rsidR="002A2F12" w:rsidRPr="00C84928" w:rsidRDefault="002A2F12" w:rsidP="001C11DD">
      <w:pPr>
        <w:jc w:val="both"/>
        <w:rPr>
          <w:rFonts w:ascii="Times New Roman" w:hAnsi="Times New Roman" w:cs="Times New Roman"/>
          <w:sz w:val="28"/>
          <w:szCs w:val="28"/>
        </w:rPr>
      </w:pPr>
      <w:r w:rsidRPr="00C84928">
        <w:rPr>
          <w:rFonts w:ascii="Times New Roman" w:hAnsi="Times New Roman" w:cs="Times New Roman"/>
          <w:sz w:val="28"/>
          <w:szCs w:val="28"/>
        </w:rPr>
        <w:t xml:space="preserve">A good example is that in most African countries, the official language is either English or French and not the language mostly used by citizens. In Kenya the official language is English and Swahili is the national language. It is noteworthy to mention that </w:t>
      </w:r>
      <w:r w:rsidR="002B29A7" w:rsidRPr="00C84928">
        <w:rPr>
          <w:rFonts w:ascii="Times New Roman" w:hAnsi="Times New Roman" w:cs="Times New Roman"/>
          <w:sz w:val="28"/>
          <w:szCs w:val="28"/>
        </w:rPr>
        <w:t>Kenya has about</w:t>
      </w:r>
      <w:r w:rsidR="0043339B">
        <w:rPr>
          <w:rFonts w:ascii="Times New Roman" w:hAnsi="Times New Roman" w:cs="Times New Roman"/>
          <w:sz w:val="28"/>
          <w:szCs w:val="28"/>
        </w:rPr>
        <w:t xml:space="preserve"> </w:t>
      </w:r>
      <w:r w:rsidR="002B29A7" w:rsidRPr="00C84928">
        <w:rPr>
          <w:rFonts w:ascii="Times New Roman" w:hAnsi="Times New Roman" w:cs="Times New Roman"/>
          <w:sz w:val="28"/>
          <w:szCs w:val="28"/>
        </w:rPr>
        <w:t>forty</w:t>
      </w:r>
      <w:r w:rsidR="00AC24AA" w:rsidRPr="00C84928">
        <w:rPr>
          <w:rFonts w:ascii="Times New Roman" w:hAnsi="Times New Roman" w:cs="Times New Roman"/>
          <w:sz w:val="28"/>
          <w:szCs w:val="28"/>
        </w:rPr>
        <w:t xml:space="preserve"> two (42) tribes speaking different languages.</w:t>
      </w:r>
    </w:p>
    <w:p w:rsidR="00AC24AA" w:rsidRPr="00C84928" w:rsidRDefault="00AC24AA" w:rsidP="001C11DD">
      <w:pPr>
        <w:jc w:val="both"/>
        <w:rPr>
          <w:rFonts w:ascii="Times New Roman" w:hAnsi="Times New Roman" w:cs="Times New Roman"/>
          <w:sz w:val="28"/>
          <w:szCs w:val="28"/>
        </w:rPr>
      </w:pPr>
      <w:r w:rsidRPr="00C84928">
        <w:rPr>
          <w:rFonts w:ascii="Times New Roman" w:hAnsi="Times New Roman" w:cs="Times New Roman"/>
          <w:sz w:val="28"/>
          <w:szCs w:val="28"/>
        </w:rPr>
        <w:t>It is</w:t>
      </w:r>
      <w:r w:rsidR="0043339B">
        <w:rPr>
          <w:rFonts w:ascii="Times New Roman" w:hAnsi="Times New Roman" w:cs="Times New Roman"/>
          <w:sz w:val="28"/>
          <w:szCs w:val="28"/>
        </w:rPr>
        <w:t xml:space="preserve"> not</w:t>
      </w:r>
      <w:r w:rsidRPr="00C84928">
        <w:rPr>
          <w:rFonts w:ascii="Times New Roman" w:hAnsi="Times New Roman" w:cs="Times New Roman"/>
          <w:sz w:val="28"/>
          <w:szCs w:val="28"/>
        </w:rPr>
        <w:t xml:space="preserve"> uncommon to find children who do not speak or even know their mother tongue. Recently there was </w:t>
      </w:r>
      <w:r w:rsidR="002B29A7" w:rsidRPr="00C84928">
        <w:rPr>
          <w:rFonts w:ascii="Times New Roman" w:hAnsi="Times New Roman" w:cs="Times New Roman"/>
          <w:sz w:val="28"/>
          <w:szCs w:val="28"/>
        </w:rPr>
        <w:t>uproar</w:t>
      </w:r>
      <w:r w:rsidRPr="00C84928">
        <w:rPr>
          <w:rFonts w:ascii="Times New Roman" w:hAnsi="Times New Roman" w:cs="Times New Roman"/>
          <w:sz w:val="28"/>
          <w:szCs w:val="28"/>
        </w:rPr>
        <w:t xml:space="preserve"> when the Ministry of Education gave directive that children in lower primary should be taught in their mother tongue.</w:t>
      </w:r>
    </w:p>
    <w:p w:rsidR="00AC24AA" w:rsidRDefault="00AC24AA" w:rsidP="001C11DD">
      <w:pPr>
        <w:jc w:val="both"/>
        <w:rPr>
          <w:rFonts w:ascii="Times New Roman" w:hAnsi="Times New Roman" w:cs="Times New Roman"/>
          <w:sz w:val="28"/>
          <w:szCs w:val="28"/>
        </w:rPr>
      </w:pPr>
      <w:r w:rsidRPr="00C84928">
        <w:rPr>
          <w:rFonts w:ascii="Times New Roman" w:hAnsi="Times New Roman" w:cs="Times New Roman"/>
          <w:sz w:val="28"/>
          <w:szCs w:val="28"/>
        </w:rPr>
        <w:t xml:space="preserve">Lowsteat (2007:201) says that about 90% of Africa’s intellectual output is produced in European languages. </w:t>
      </w:r>
      <w:r w:rsidR="00320484">
        <w:rPr>
          <w:rFonts w:ascii="Times New Roman" w:hAnsi="Times New Roman" w:cs="Times New Roman"/>
          <w:sz w:val="28"/>
          <w:szCs w:val="28"/>
        </w:rPr>
        <w:t xml:space="preserve">This means that content in local languages is minimal. </w:t>
      </w:r>
      <w:r w:rsidR="00E758E1">
        <w:rPr>
          <w:rFonts w:ascii="Times New Roman" w:hAnsi="Times New Roman" w:cs="Times New Roman"/>
          <w:sz w:val="28"/>
          <w:szCs w:val="28"/>
        </w:rPr>
        <w:t>Al-Shair (2014</w:t>
      </w:r>
      <w:r w:rsidR="00D2273D">
        <w:rPr>
          <w:rFonts w:ascii="Times New Roman" w:hAnsi="Times New Roman" w:cs="Times New Roman"/>
          <w:sz w:val="28"/>
          <w:szCs w:val="28"/>
        </w:rPr>
        <w:t xml:space="preserve">) </w:t>
      </w:r>
      <w:r w:rsidR="00E758E1">
        <w:rPr>
          <w:rFonts w:ascii="Times New Roman" w:hAnsi="Times New Roman" w:cs="Times New Roman"/>
          <w:sz w:val="28"/>
          <w:szCs w:val="28"/>
        </w:rPr>
        <w:t>gives success</w:t>
      </w:r>
      <w:r w:rsidR="00320484">
        <w:rPr>
          <w:rFonts w:ascii="Times New Roman" w:hAnsi="Times New Roman" w:cs="Times New Roman"/>
          <w:sz w:val="28"/>
          <w:szCs w:val="28"/>
        </w:rPr>
        <w:t xml:space="preserve"> story of South Korea which is ranked first in the world for patents per capita is a practical example where the sciences are taught in the native language. Syria is another example where medicine is taught in Arabic</w:t>
      </w:r>
      <w:r w:rsidR="00D2273D">
        <w:rPr>
          <w:rFonts w:ascii="Times New Roman" w:hAnsi="Times New Roman" w:cs="Times New Roman"/>
          <w:sz w:val="28"/>
          <w:szCs w:val="28"/>
        </w:rPr>
        <w:t>.</w:t>
      </w:r>
    </w:p>
    <w:p w:rsidR="00ED414D" w:rsidRDefault="00ED414D">
      <w:pPr>
        <w:rPr>
          <w:rFonts w:ascii="Times New Roman" w:hAnsi="Times New Roman" w:cs="Times New Roman"/>
          <w:b/>
          <w:sz w:val="28"/>
          <w:szCs w:val="28"/>
        </w:rPr>
      </w:pPr>
      <w:r>
        <w:rPr>
          <w:rFonts w:ascii="Times New Roman" w:hAnsi="Times New Roman" w:cs="Times New Roman"/>
          <w:b/>
          <w:sz w:val="28"/>
          <w:szCs w:val="28"/>
        </w:rPr>
        <w:br w:type="page"/>
      </w:r>
    </w:p>
    <w:p w:rsidR="00320484" w:rsidRPr="00E758E1" w:rsidRDefault="00E758E1" w:rsidP="001C11DD">
      <w:pPr>
        <w:jc w:val="both"/>
        <w:rPr>
          <w:rFonts w:ascii="Times New Roman" w:hAnsi="Times New Roman" w:cs="Times New Roman"/>
          <w:b/>
          <w:sz w:val="28"/>
          <w:szCs w:val="28"/>
        </w:rPr>
      </w:pPr>
      <w:r w:rsidRPr="00E758E1">
        <w:rPr>
          <w:rFonts w:ascii="Times New Roman" w:hAnsi="Times New Roman" w:cs="Times New Roman"/>
          <w:b/>
          <w:sz w:val="28"/>
          <w:szCs w:val="28"/>
        </w:rPr>
        <w:lastRenderedPageBreak/>
        <w:t>Interventions to increase access to information</w:t>
      </w:r>
    </w:p>
    <w:p w:rsidR="001C11DD" w:rsidRDefault="001C11DD" w:rsidP="006762FD">
      <w:pPr>
        <w:jc w:val="both"/>
        <w:rPr>
          <w:rFonts w:ascii="Times New Roman" w:hAnsi="Times New Roman" w:cs="Times New Roman"/>
          <w:sz w:val="28"/>
          <w:szCs w:val="28"/>
        </w:rPr>
      </w:pPr>
      <w:r w:rsidRPr="00C84928">
        <w:rPr>
          <w:rFonts w:ascii="Times New Roman" w:hAnsi="Times New Roman" w:cs="Times New Roman"/>
          <w:sz w:val="28"/>
          <w:szCs w:val="28"/>
        </w:rPr>
        <w:t>Kenya li</w:t>
      </w:r>
      <w:r w:rsidR="00E758E1">
        <w:rPr>
          <w:rFonts w:ascii="Times New Roman" w:hAnsi="Times New Roman" w:cs="Times New Roman"/>
          <w:sz w:val="28"/>
          <w:szCs w:val="28"/>
        </w:rPr>
        <w:t>brary</w:t>
      </w:r>
      <w:r w:rsidRPr="00C84928">
        <w:rPr>
          <w:rFonts w:ascii="Times New Roman" w:hAnsi="Times New Roman" w:cs="Times New Roman"/>
          <w:sz w:val="28"/>
          <w:szCs w:val="28"/>
        </w:rPr>
        <w:t xml:space="preserve"> and Information S</w:t>
      </w:r>
      <w:r w:rsidR="00E758E1">
        <w:rPr>
          <w:rFonts w:ascii="Times New Roman" w:hAnsi="Times New Roman" w:cs="Times New Roman"/>
          <w:sz w:val="28"/>
          <w:szCs w:val="28"/>
        </w:rPr>
        <w:t xml:space="preserve">ervices Consortium (KLISC) is a consortium of made up Academic, public and other libraries by membership. </w:t>
      </w:r>
      <w:r w:rsidR="00363CAF">
        <w:rPr>
          <w:rFonts w:ascii="Times New Roman" w:hAnsi="Times New Roman" w:cs="Times New Roman"/>
          <w:sz w:val="28"/>
          <w:szCs w:val="28"/>
        </w:rPr>
        <w:t>It</w:t>
      </w:r>
      <w:r w:rsidR="00E758E1">
        <w:rPr>
          <w:rFonts w:ascii="Times New Roman" w:hAnsi="Times New Roman" w:cs="Times New Roman"/>
          <w:sz w:val="28"/>
          <w:szCs w:val="28"/>
        </w:rPr>
        <w:t xml:space="preserve"> is mandated to negotiate and acquire</w:t>
      </w:r>
      <w:r w:rsidRPr="00C84928">
        <w:rPr>
          <w:rFonts w:ascii="Times New Roman" w:hAnsi="Times New Roman" w:cs="Times New Roman"/>
          <w:sz w:val="28"/>
          <w:szCs w:val="28"/>
        </w:rPr>
        <w:t xml:space="preserve"> e-resources on behalf of members. Only users of the member Institutions are supposed to have access to those resources. It is however, common to find users either giving their passwords to other people or even downloading the information and sharing with others.</w:t>
      </w:r>
    </w:p>
    <w:p w:rsidR="005645A7" w:rsidRDefault="005645A7" w:rsidP="006762FD">
      <w:pPr>
        <w:jc w:val="both"/>
        <w:rPr>
          <w:rFonts w:ascii="Times New Roman" w:hAnsi="Times New Roman" w:cs="Times New Roman"/>
          <w:sz w:val="28"/>
          <w:szCs w:val="28"/>
        </w:rPr>
      </w:pPr>
      <w:r>
        <w:rPr>
          <w:rFonts w:ascii="Times New Roman" w:hAnsi="Times New Roman" w:cs="Times New Roman"/>
          <w:sz w:val="28"/>
          <w:szCs w:val="28"/>
        </w:rPr>
        <w:t xml:space="preserve">Kenya has benefited from International Network for the Availability of Scientific Publication (INASP) which is.an international development charity works with partners to help improve access, production and use of research information and knowledge. INASP has trained a number of information professionals through seminars and workshops. </w:t>
      </w:r>
    </w:p>
    <w:p w:rsidR="00E758E1" w:rsidRDefault="005645A7" w:rsidP="006762FD">
      <w:pPr>
        <w:jc w:val="both"/>
        <w:rPr>
          <w:rFonts w:ascii="Times New Roman" w:hAnsi="Times New Roman" w:cs="Times New Roman"/>
          <w:sz w:val="28"/>
          <w:szCs w:val="28"/>
        </w:rPr>
      </w:pPr>
      <w:r>
        <w:rPr>
          <w:rFonts w:ascii="Times New Roman" w:hAnsi="Times New Roman" w:cs="Times New Roman"/>
          <w:sz w:val="28"/>
          <w:szCs w:val="28"/>
        </w:rPr>
        <w:t>Globethics</w:t>
      </w:r>
      <w:r w:rsidR="00561504">
        <w:rPr>
          <w:rFonts w:ascii="Times New Roman" w:hAnsi="Times New Roman" w:cs="Times New Roman"/>
          <w:sz w:val="28"/>
          <w:szCs w:val="28"/>
        </w:rPr>
        <w:t>.net is now being widely used and has greatly improved access to information in Africa. The establishment of Globethics</w:t>
      </w:r>
      <w:r w:rsidR="00ED414D">
        <w:rPr>
          <w:rFonts w:ascii="Times New Roman" w:hAnsi="Times New Roman" w:cs="Times New Roman"/>
          <w:sz w:val="28"/>
          <w:szCs w:val="28"/>
        </w:rPr>
        <w:t>.net East Africa p</w:t>
      </w:r>
      <w:r w:rsidR="00567B75">
        <w:rPr>
          <w:rFonts w:ascii="Times New Roman" w:hAnsi="Times New Roman" w:cs="Times New Roman"/>
          <w:sz w:val="28"/>
          <w:szCs w:val="28"/>
        </w:rPr>
        <w:t>rogramme is evidence that access to information for all can be achieved.</w:t>
      </w:r>
      <w:r>
        <w:rPr>
          <w:rFonts w:ascii="Times New Roman" w:hAnsi="Times New Roman" w:cs="Times New Roman"/>
          <w:sz w:val="28"/>
          <w:szCs w:val="28"/>
        </w:rPr>
        <w:t xml:space="preserve"> </w:t>
      </w:r>
    </w:p>
    <w:p w:rsidR="005A7743" w:rsidRDefault="005A7743" w:rsidP="006762FD">
      <w:pPr>
        <w:jc w:val="both"/>
        <w:rPr>
          <w:rFonts w:ascii="Times New Roman" w:hAnsi="Times New Roman" w:cs="Times New Roman"/>
          <w:sz w:val="28"/>
          <w:szCs w:val="28"/>
        </w:rPr>
      </w:pPr>
    </w:p>
    <w:p w:rsidR="005A7743" w:rsidRDefault="005A7743" w:rsidP="006762FD">
      <w:pPr>
        <w:jc w:val="both"/>
        <w:rPr>
          <w:rFonts w:ascii="Times New Roman" w:hAnsi="Times New Roman" w:cs="Times New Roman"/>
          <w:b/>
          <w:sz w:val="28"/>
          <w:szCs w:val="28"/>
        </w:rPr>
      </w:pPr>
      <w:r w:rsidRPr="005A7743">
        <w:rPr>
          <w:rFonts w:ascii="Times New Roman" w:hAnsi="Times New Roman" w:cs="Times New Roman"/>
          <w:b/>
          <w:sz w:val="28"/>
          <w:szCs w:val="28"/>
        </w:rPr>
        <w:t>Conclusion</w:t>
      </w:r>
    </w:p>
    <w:p w:rsidR="005A7743" w:rsidRDefault="005A7743" w:rsidP="006762FD">
      <w:pPr>
        <w:jc w:val="both"/>
        <w:rPr>
          <w:rFonts w:ascii="Times New Roman" w:hAnsi="Times New Roman" w:cs="Times New Roman"/>
          <w:sz w:val="28"/>
          <w:szCs w:val="28"/>
        </w:rPr>
      </w:pPr>
      <w:r>
        <w:rPr>
          <w:rFonts w:ascii="Times New Roman" w:hAnsi="Times New Roman" w:cs="Times New Roman"/>
          <w:sz w:val="28"/>
          <w:szCs w:val="28"/>
        </w:rPr>
        <w:t xml:space="preserve">Information Ethics is a good way forward for all the countries but has to be contextualized to the local needs. Poverty levels may prevent people using information ethically especially the infringement of copyright laws. </w:t>
      </w:r>
      <w:r w:rsidR="00C63B9B">
        <w:rPr>
          <w:rFonts w:ascii="Times New Roman" w:hAnsi="Times New Roman" w:cs="Times New Roman"/>
          <w:sz w:val="28"/>
          <w:szCs w:val="28"/>
        </w:rPr>
        <w:t xml:space="preserve">Issues such as colonialism and cultural diversity have delayed equality of provision of information. </w:t>
      </w:r>
      <w:r>
        <w:rPr>
          <w:rFonts w:ascii="Times New Roman" w:hAnsi="Times New Roman" w:cs="Times New Roman"/>
          <w:sz w:val="28"/>
          <w:szCs w:val="28"/>
        </w:rPr>
        <w:t>Ther</w:t>
      </w:r>
      <w:r w:rsidR="00C63B9B">
        <w:rPr>
          <w:rFonts w:ascii="Times New Roman" w:hAnsi="Times New Roman" w:cs="Times New Roman"/>
          <w:sz w:val="28"/>
          <w:szCs w:val="28"/>
        </w:rPr>
        <w:t>e</w:t>
      </w:r>
      <w:r>
        <w:rPr>
          <w:rFonts w:ascii="Times New Roman" w:hAnsi="Times New Roman" w:cs="Times New Roman"/>
          <w:sz w:val="28"/>
          <w:szCs w:val="28"/>
        </w:rPr>
        <w:t xml:space="preserve"> have been several workshops on Information Ethics held in Africa</w:t>
      </w:r>
      <w:r w:rsidR="00C63B9B">
        <w:rPr>
          <w:rFonts w:ascii="Times New Roman" w:hAnsi="Times New Roman" w:cs="Times New Roman"/>
          <w:sz w:val="28"/>
          <w:szCs w:val="28"/>
        </w:rPr>
        <w:t xml:space="preserve"> to create awareness. As a result some Library and Information science schools are now teaching Information Ethics.</w:t>
      </w:r>
    </w:p>
    <w:p w:rsidR="00567B75" w:rsidRDefault="00567B75" w:rsidP="006762FD">
      <w:pPr>
        <w:jc w:val="both"/>
        <w:rPr>
          <w:rFonts w:ascii="Times New Roman" w:hAnsi="Times New Roman" w:cs="Times New Roman"/>
          <w:b/>
          <w:sz w:val="28"/>
          <w:szCs w:val="28"/>
        </w:rPr>
      </w:pPr>
      <w:r w:rsidRPr="00567B75">
        <w:rPr>
          <w:rFonts w:ascii="Times New Roman" w:hAnsi="Times New Roman" w:cs="Times New Roman"/>
          <w:b/>
          <w:sz w:val="28"/>
          <w:szCs w:val="28"/>
        </w:rPr>
        <w:t>Suggestions</w:t>
      </w:r>
    </w:p>
    <w:p w:rsidR="00567B75" w:rsidRDefault="00567B75" w:rsidP="006762FD">
      <w:pPr>
        <w:jc w:val="both"/>
        <w:rPr>
          <w:rFonts w:ascii="Times New Roman" w:hAnsi="Times New Roman" w:cs="Times New Roman"/>
          <w:sz w:val="28"/>
          <w:szCs w:val="28"/>
        </w:rPr>
      </w:pPr>
      <w:r>
        <w:rPr>
          <w:rFonts w:ascii="Times New Roman" w:hAnsi="Times New Roman" w:cs="Times New Roman"/>
          <w:sz w:val="28"/>
          <w:szCs w:val="28"/>
        </w:rPr>
        <w:t>The writer makes the following suggestions</w:t>
      </w:r>
    </w:p>
    <w:p w:rsidR="00567B75" w:rsidRPr="00363CAF" w:rsidRDefault="00567B75" w:rsidP="00363CAF">
      <w:pPr>
        <w:pStyle w:val="ListParagraph"/>
        <w:numPr>
          <w:ilvl w:val="0"/>
          <w:numId w:val="10"/>
        </w:numPr>
        <w:jc w:val="both"/>
        <w:rPr>
          <w:rFonts w:ascii="Times New Roman" w:hAnsi="Times New Roman" w:cs="Times New Roman"/>
          <w:sz w:val="28"/>
          <w:szCs w:val="28"/>
        </w:rPr>
      </w:pPr>
      <w:r w:rsidRPr="00363CAF">
        <w:rPr>
          <w:rFonts w:ascii="Times New Roman" w:hAnsi="Times New Roman" w:cs="Times New Roman"/>
          <w:sz w:val="28"/>
          <w:szCs w:val="28"/>
        </w:rPr>
        <w:t>More training and sharing to bring more people on board especially bringing people from North and South together in forums such as conferences seminars and workshops to share experiences.</w:t>
      </w:r>
    </w:p>
    <w:p w:rsidR="00567B75" w:rsidRPr="00363CAF" w:rsidRDefault="00567B75" w:rsidP="00363CAF">
      <w:pPr>
        <w:pStyle w:val="ListParagraph"/>
        <w:numPr>
          <w:ilvl w:val="0"/>
          <w:numId w:val="10"/>
        </w:numPr>
        <w:jc w:val="both"/>
        <w:rPr>
          <w:rFonts w:ascii="Times New Roman" w:hAnsi="Times New Roman" w:cs="Times New Roman"/>
          <w:sz w:val="28"/>
          <w:szCs w:val="28"/>
        </w:rPr>
      </w:pPr>
      <w:r w:rsidRPr="00363CAF">
        <w:rPr>
          <w:rFonts w:ascii="Times New Roman" w:hAnsi="Times New Roman" w:cs="Times New Roman"/>
          <w:sz w:val="28"/>
          <w:szCs w:val="28"/>
        </w:rPr>
        <w:lastRenderedPageBreak/>
        <w:t>Awareness creation and advocacy on the importance of information ethics.</w:t>
      </w:r>
    </w:p>
    <w:p w:rsidR="00567B75" w:rsidRPr="00363CAF" w:rsidRDefault="00567B75" w:rsidP="00363CAF">
      <w:pPr>
        <w:pStyle w:val="ListParagraph"/>
        <w:numPr>
          <w:ilvl w:val="0"/>
          <w:numId w:val="10"/>
        </w:numPr>
        <w:jc w:val="both"/>
        <w:rPr>
          <w:rFonts w:ascii="Times New Roman" w:hAnsi="Times New Roman" w:cs="Times New Roman"/>
          <w:sz w:val="28"/>
          <w:szCs w:val="28"/>
        </w:rPr>
      </w:pPr>
      <w:r w:rsidRPr="00363CAF">
        <w:rPr>
          <w:rFonts w:ascii="Times New Roman" w:hAnsi="Times New Roman" w:cs="Times New Roman"/>
          <w:sz w:val="28"/>
          <w:szCs w:val="28"/>
        </w:rPr>
        <w:t>Increased funding opportunities in the south.</w:t>
      </w:r>
    </w:p>
    <w:p w:rsidR="00567B75" w:rsidRPr="00363CAF" w:rsidRDefault="00567B75" w:rsidP="00363CAF">
      <w:pPr>
        <w:pStyle w:val="ListParagraph"/>
        <w:numPr>
          <w:ilvl w:val="0"/>
          <w:numId w:val="10"/>
        </w:numPr>
        <w:jc w:val="both"/>
        <w:rPr>
          <w:rFonts w:ascii="Times New Roman" w:hAnsi="Times New Roman" w:cs="Times New Roman"/>
          <w:sz w:val="28"/>
          <w:szCs w:val="28"/>
        </w:rPr>
      </w:pPr>
      <w:r w:rsidRPr="00363CAF">
        <w:rPr>
          <w:rFonts w:ascii="Times New Roman" w:hAnsi="Times New Roman" w:cs="Times New Roman"/>
          <w:sz w:val="28"/>
          <w:szCs w:val="28"/>
        </w:rPr>
        <w:t>Introduction of all round Ethics education in schools when kids are young so that they understand at an early age how to use information ethically.</w:t>
      </w:r>
    </w:p>
    <w:p w:rsidR="00567B75" w:rsidRDefault="00567B75" w:rsidP="00567B75">
      <w:pPr>
        <w:jc w:val="both"/>
        <w:rPr>
          <w:rFonts w:ascii="Times New Roman" w:hAnsi="Times New Roman" w:cs="Times New Roman"/>
          <w:sz w:val="28"/>
          <w:szCs w:val="28"/>
        </w:rPr>
      </w:pPr>
    </w:p>
    <w:p w:rsidR="00ED414D" w:rsidRDefault="00ED414D">
      <w:pPr>
        <w:rPr>
          <w:rFonts w:ascii="Times New Roman" w:hAnsi="Times New Roman" w:cs="Times New Roman"/>
          <w:b/>
          <w:sz w:val="28"/>
          <w:szCs w:val="28"/>
        </w:rPr>
      </w:pPr>
      <w:r>
        <w:rPr>
          <w:rFonts w:ascii="Times New Roman" w:hAnsi="Times New Roman" w:cs="Times New Roman"/>
          <w:b/>
          <w:sz w:val="28"/>
          <w:szCs w:val="28"/>
        </w:rPr>
        <w:br w:type="page"/>
      </w:r>
    </w:p>
    <w:p w:rsidR="00567B75" w:rsidRPr="00567B75" w:rsidRDefault="00567B75" w:rsidP="00ED414D">
      <w:pPr>
        <w:jc w:val="both"/>
        <w:rPr>
          <w:rFonts w:ascii="Times New Roman" w:hAnsi="Times New Roman" w:cs="Times New Roman"/>
          <w:b/>
          <w:sz w:val="28"/>
          <w:szCs w:val="28"/>
        </w:rPr>
      </w:pPr>
      <w:r w:rsidRPr="00567B75">
        <w:rPr>
          <w:rFonts w:ascii="Times New Roman" w:hAnsi="Times New Roman" w:cs="Times New Roman"/>
          <w:b/>
          <w:sz w:val="28"/>
          <w:szCs w:val="28"/>
        </w:rPr>
        <w:lastRenderedPageBreak/>
        <w:t>Bibliography</w:t>
      </w:r>
    </w:p>
    <w:p w:rsidR="00FE5BA0" w:rsidRPr="00FE5BA0" w:rsidRDefault="00FE5BA0" w:rsidP="00FE5BA0">
      <w:pPr>
        <w:spacing w:after="0" w:line="480" w:lineRule="auto"/>
        <w:ind w:hanging="480"/>
        <w:rPr>
          <w:rFonts w:ascii="Times New Roman" w:eastAsia="Times New Roman" w:hAnsi="Times New Roman" w:cs="Times New Roman"/>
          <w:sz w:val="24"/>
          <w:szCs w:val="24"/>
          <w:lang w:val="en-ZA" w:eastAsia="en-ZA"/>
        </w:rPr>
      </w:pPr>
      <w:r w:rsidRPr="00FE5BA0">
        <w:rPr>
          <w:rFonts w:ascii="Times New Roman" w:eastAsia="Times New Roman" w:hAnsi="Times New Roman" w:cs="Times New Roman"/>
          <w:i/>
          <w:iCs/>
          <w:sz w:val="24"/>
          <w:szCs w:val="24"/>
          <w:lang w:val="en-ZA" w:eastAsia="en-ZA"/>
        </w:rPr>
        <w:t>A brief history of information ethics</w:t>
      </w:r>
      <w:r w:rsidRPr="00FE5BA0">
        <w:rPr>
          <w:rFonts w:ascii="Times New Roman" w:eastAsia="Times New Roman" w:hAnsi="Times New Roman" w:cs="Times New Roman"/>
          <w:sz w:val="24"/>
          <w:szCs w:val="24"/>
          <w:lang w:val="en-ZA" w:eastAsia="en-ZA"/>
        </w:rPr>
        <w:t xml:space="preserve">. (2004, December). </w:t>
      </w:r>
      <w:r w:rsidRPr="00FE5BA0">
        <w:rPr>
          <w:rFonts w:ascii="Times New Roman" w:eastAsia="Times New Roman" w:hAnsi="Times New Roman" w:cs="Times New Roman"/>
          <w:i/>
          <w:iCs/>
          <w:sz w:val="24"/>
          <w:szCs w:val="24"/>
          <w:lang w:val="en-ZA" w:eastAsia="en-ZA"/>
        </w:rPr>
        <w:t>BiD: textos universitaris de biblioteconomia i documentació</w:t>
      </w:r>
      <w:r w:rsidRPr="00FE5BA0">
        <w:rPr>
          <w:rFonts w:ascii="Times New Roman" w:eastAsia="Times New Roman" w:hAnsi="Times New Roman" w:cs="Times New Roman"/>
          <w:sz w:val="24"/>
          <w:szCs w:val="24"/>
          <w:lang w:val="en-ZA" w:eastAsia="en-ZA"/>
        </w:rPr>
        <w:t>. Text.Article. Retrieved August 13, 2014, from http://bid.ub.edu/13froel2.htm</w:t>
      </w:r>
    </w:p>
    <w:p w:rsidR="00FE5BA0" w:rsidRPr="00FE5BA0" w:rsidRDefault="00FE5BA0" w:rsidP="00FE5BA0">
      <w:pPr>
        <w:spacing w:after="0" w:line="480" w:lineRule="auto"/>
        <w:ind w:hanging="480"/>
        <w:rPr>
          <w:rFonts w:ascii="Times New Roman" w:eastAsia="Times New Roman" w:hAnsi="Times New Roman" w:cs="Times New Roman"/>
          <w:sz w:val="24"/>
          <w:szCs w:val="24"/>
          <w:lang w:val="en-ZA" w:eastAsia="en-ZA"/>
        </w:rPr>
      </w:pPr>
      <w:r w:rsidRPr="00FE5BA0">
        <w:rPr>
          <w:rFonts w:ascii="Times New Roman" w:eastAsia="Times New Roman" w:hAnsi="Times New Roman" w:cs="Times New Roman"/>
          <w:sz w:val="24"/>
          <w:szCs w:val="24"/>
          <w:lang w:val="en-ZA" w:eastAsia="en-ZA"/>
        </w:rPr>
        <w:t xml:space="preserve">Al-Shair, S. (2014, August 8). </w:t>
      </w:r>
      <w:r w:rsidRPr="00FE5BA0">
        <w:rPr>
          <w:rFonts w:ascii="Times New Roman" w:eastAsia="Times New Roman" w:hAnsi="Times New Roman" w:cs="Times New Roman"/>
          <w:i/>
          <w:iCs/>
          <w:sz w:val="24"/>
          <w:szCs w:val="24"/>
          <w:lang w:val="en-ZA" w:eastAsia="en-ZA"/>
        </w:rPr>
        <w:t>The language of science education: Between two trends</w:t>
      </w:r>
      <w:r w:rsidRPr="00FE5BA0">
        <w:rPr>
          <w:rFonts w:ascii="Times New Roman" w:eastAsia="Times New Roman" w:hAnsi="Times New Roman" w:cs="Times New Roman"/>
          <w:sz w:val="24"/>
          <w:szCs w:val="24"/>
          <w:lang w:val="en-ZA" w:eastAsia="en-ZA"/>
        </w:rPr>
        <w:t xml:space="preserve">. </w:t>
      </w:r>
      <w:r w:rsidRPr="00FE5BA0">
        <w:rPr>
          <w:rFonts w:ascii="Times New Roman" w:eastAsia="Times New Roman" w:hAnsi="Times New Roman" w:cs="Times New Roman"/>
          <w:i/>
          <w:iCs/>
          <w:sz w:val="24"/>
          <w:szCs w:val="24"/>
          <w:lang w:val="en-ZA" w:eastAsia="en-ZA"/>
        </w:rPr>
        <w:t>SciDev.Net</w:t>
      </w:r>
      <w:r w:rsidRPr="00FE5BA0">
        <w:rPr>
          <w:rFonts w:ascii="Times New Roman" w:eastAsia="Times New Roman" w:hAnsi="Times New Roman" w:cs="Times New Roman"/>
          <w:sz w:val="24"/>
          <w:szCs w:val="24"/>
          <w:lang w:val="en-ZA" w:eastAsia="en-ZA"/>
        </w:rPr>
        <w:t>. Retrieved August 13, 2014, from http://www.scidev.net/index.cfm?originalUrl=global/communication/opinion/language-science-education.html</w:t>
      </w:r>
    </w:p>
    <w:p w:rsidR="00FE5BA0" w:rsidRPr="00FE5BA0" w:rsidRDefault="00FE5BA0" w:rsidP="00FE5BA0">
      <w:pPr>
        <w:spacing w:after="0" w:line="480" w:lineRule="auto"/>
        <w:ind w:hanging="480"/>
        <w:rPr>
          <w:rFonts w:ascii="Times New Roman" w:eastAsia="Times New Roman" w:hAnsi="Times New Roman" w:cs="Times New Roman"/>
          <w:sz w:val="24"/>
          <w:szCs w:val="24"/>
          <w:lang w:val="en-ZA" w:eastAsia="en-ZA"/>
        </w:rPr>
      </w:pPr>
      <w:r w:rsidRPr="00FE5BA0">
        <w:rPr>
          <w:rFonts w:ascii="Times New Roman" w:eastAsia="Times New Roman" w:hAnsi="Times New Roman" w:cs="Times New Roman"/>
          <w:sz w:val="24"/>
          <w:szCs w:val="24"/>
          <w:lang w:val="en-ZA" w:eastAsia="en-ZA"/>
        </w:rPr>
        <w:t xml:space="preserve">Bowry, P. (2013, August 13). Ethics, integrity and unenforced laws. </w:t>
      </w:r>
      <w:r w:rsidRPr="00FE5BA0">
        <w:rPr>
          <w:rFonts w:ascii="Times New Roman" w:eastAsia="Times New Roman" w:hAnsi="Times New Roman" w:cs="Times New Roman"/>
          <w:i/>
          <w:iCs/>
          <w:sz w:val="24"/>
          <w:szCs w:val="24"/>
          <w:lang w:val="en-ZA" w:eastAsia="en-ZA"/>
        </w:rPr>
        <w:t>Standard Digital News (The Standard Group)</w:t>
      </w:r>
      <w:r w:rsidRPr="00FE5BA0">
        <w:rPr>
          <w:rFonts w:ascii="Times New Roman" w:eastAsia="Times New Roman" w:hAnsi="Times New Roman" w:cs="Times New Roman"/>
          <w:sz w:val="24"/>
          <w:szCs w:val="24"/>
          <w:lang w:val="en-ZA" w:eastAsia="en-ZA"/>
        </w:rPr>
        <w:t>. Nairobi. Retrieved from http://www.standardmedia.co.ke/?articleID=2000097540&amp;story_title=ethics-integrity-and-unenforced-laws</w:t>
      </w:r>
    </w:p>
    <w:p w:rsidR="00FE5BA0" w:rsidRPr="00FE5BA0" w:rsidRDefault="00FE5BA0" w:rsidP="00FE5BA0">
      <w:pPr>
        <w:spacing w:after="0" w:line="480" w:lineRule="auto"/>
        <w:ind w:hanging="480"/>
        <w:rPr>
          <w:rFonts w:ascii="Times New Roman" w:eastAsia="Times New Roman" w:hAnsi="Times New Roman" w:cs="Times New Roman"/>
          <w:sz w:val="24"/>
          <w:szCs w:val="24"/>
          <w:lang w:val="en-ZA" w:eastAsia="en-ZA"/>
        </w:rPr>
      </w:pPr>
      <w:r w:rsidRPr="00FE5BA0">
        <w:rPr>
          <w:rFonts w:ascii="Times New Roman" w:eastAsia="Times New Roman" w:hAnsi="Times New Roman" w:cs="Times New Roman"/>
          <w:sz w:val="24"/>
          <w:szCs w:val="24"/>
          <w:lang w:val="en-ZA" w:eastAsia="en-ZA"/>
        </w:rPr>
        <w:t xml:space="preserve">Britz, J., &amp; Buchanan, E. (2010). Ethics from the Bottom Up? Immersive Ethics and the LIS Curriculum. </w:t>
      </w:r>
      <w:r w:rsidRPr="00FE5BA0">
        <w:rPr>
          <w:rFonts w:ascii="Times New Roman" w:eastAsia="Times New Roman" w:hAnsi="Times New Roman" w:cs="Times New Roman"/>
          <w:i/>
          <w:iCs/>
          <w:sz w:val="24"/>
          <w:szCs w:val="24"/>
          <w:lang w:val="en-ZA" w:eastAsia="en-ZA"/>
        </w:rPr>
        <w:t>Journal of Information Ethics</w:t>
      </w:r>
      <w:r w:rsidRPr="00FE5BA0">
        <w:rPr>
          <w:rFonts w:ascii="Times New Roman" w:eastAsia="Times New Roman" w:hAnsi="Times New Roman" w:cs="Times New Roman"/>
          <w:sz w:val="24"/>
          <w:szCs w:val="24"/>
          <w:lang w:val="en-ZA" w:eastAsia="en-ZA"/>
        </w:rPr>
        <w:t xml:space="preserve">, </w:t>
      </w:r>
      <w:r w:rsidRPr="00FE5BA0">
        <w:rPr>
          <w:rFonts w:ascii="Times New Roman" w:eastAsia="Times New Roman" w:hAnsi="Times New Roman" w:cs="Times New Roman"/>
          <w:i/>
          <w:iCs/>
          <w:sz w:val="24"/>
          <w:szCs w:val="24"/>
          <w:lang w:val="en-ZA" w:eastAsia="en-ZA"/>
        </w:rPr>
        <w:t>19</w:t>
      </w:r>
      <w:r w:rsidRPr="00FE5BA0">
        <w:rPr>
          <w:rFonts w:ascii="Times New Roman" w:eastAsia="Times New Roman" w:hAnsi="Times New Roman" w:cs="Times New Roman"/>
          <w:sz w:val="24"/>
          <w:szCs w:val="24"/>
          <w:lang w:val="en-ZA" w:eastAsia="en-ZA"/>
        </w:rPr>
        <w:t>(1), 12–19. doi:10.3172/JIE.19.1.12</w:t>
      </w:r>
    </w:p>
    <w:p w:rsidR="00FE5BA0" w:rsidRPr="00FE5BA0" w:rsidRDefault="00FE5BA0" w:rsidP="00FE5BA0">
      <w:pPr>
        <w:spacing w:after="0" w:line="480" w:lineRule="auto"/>
        <w:ind w:hanging="480"/>
        <w:rPr>
          <w:rFonts w:ascii="Times New Roman" w:eastAsia="Times New Roman" w:hAnsi="Times New Roman" w:cs="Times New Roman"/>
          <w:sz w:val="24"/>
          <w:szCs w:val="24"/>
          <w:lang w:val="en-ZA" w:eastAsia="en-ZA"/>
        </w:rPr>
      </w:pPr>
      <w:r w:rsidRPr="00FE5BA0">
        <w:rPr>
          <w:rFonts w:ascii="Times New Roman" w:eastAsia="Times New Roman" w:hAnsi="Times New Roman" w:cs="Times New Roman"/>
          <w:sz w:val="24"/>
          <w:szCs w:val="24"/>
          <w:lang w:val="en-ZA" w:eastAsia="en-ZA"/>
        </w:rPr>
        <w:t xml:space="preserve">Burk, D. L. (2008). </w:t>
      </w:r>
      <w:r w:rsidRPr="00FE5BA0">
        <w:rPr>
          <w:rFonts w:ascii="Times New Roman" w:eastAsia="Times New Roman" w:hAnsi="Times New Roman" w:cs="Times New Roman"/>
          <w:i/>
          <w:iCs/>
          <w:sz w:val="24"/>
          <w:szCs w:val="24"/>
          <w:lang w:val="en-ZA" w:eastAsia="en-ZA"/>
        </w:rPr>
        <w:t>Information Ethics and the Law of Data Representations</w:t>
      </w:r>
      <w:r w:rsidRPr="00FE5BA0">
        <w:rPr>
          <w:rFonts w:ascii="Times New Roman" w:eastAsia="Times New Roman" w:hAnsi="Times New Roman" w:cs="Times New Roman"/>
          <w:sz w:val="24"/>
          <w:szCs w:val="24"/>
          <w:lang w:val="en-ZA" w:eastAsia="en-ZA"/>
        </w:rPr>
        <w:t xml:space="preserve"> (SSRN Scholarly Paper No. ID 1104466). Rochester, NY: Social Science Research Network. Retrieved from http://papers.ssrn.com/abstract=1104466</w:t>
      </w:r>
    </w:p>
    <w:p w:rsidR="00FE5BA0" w:rsidRPr="00FE5BA0" w:rsidRDefault="00FE5BA0" w:rsidP="00FE5BA0">
      <w:pPr>
        <w:spacing w:after="0" w:line="480" w:lineRule="auto"/>
        <w:ind w:hanging="480"/>
        <w:rPr>
          <w:rFonts w:ascii="Times New Roman" w:eastAsia="Times New Roman" w:hAnsi="Times New Roman" w:cs="Times New Roman"/>
          <w:sz w:val="24"/>
          <w:szCs w:val="24"/>
          <w:lang w:val="en-ZA" w:eastAsia="en-ZA"/>
        </w:rPr>
      </w:pPr>
      <w:r w:rsidRPr="00FE5BA0">
        <w:rPr>
          <w:rFonts w:ascii="Times New Roman" w:eastAsia="Times New Roman" w:hAnsi="Times New Roman" w:cs="Times New Roman"/>
          <w:sz w:val="24"/>
          <w:szCs w:val="24"/>
          <w:lang w:val="en-ZA" w:eastAsia="en-ZA"/>
        </w:rPr>
        <w:t xml:space="preserve">Capurro, R. (2007). </w:t>
      </w:r>
      <w:r w:rsidRPr="00FE5BA0">
        <w:rPr>
          <w:rFonts w:ascii="Times New Roman" w:eastAsia="Times New Roman" w:hAnsi="Times New Roman" w:cs="Times New Roman"/>
          <w:i/>
          <w:iCs/>
          <w:sz w:val="24"/>
          <w:szCs w:val="24"/>
          <w:lang w:val="en-ZA" w:eastAsia="en-ZA"/>
        </w:rPr>
        <w:t>Africa reader on information ethics</w:t>
      </w:r>
      <w:r w:rsidRPr="00FE5BA0">
        <w:rPr>
          <w:rFonts w:ascii="Times New Roman" w:eastAsia="Times New Roman" w:hAnsi="Times New Roman" w:cs="Times New Roman"/>
          <w:sz w:val="24"/>
          <w:szCs w:val="24"/>
          <w:lang w:val="en-ZA" w:eastAsia="en-ZA"/>
        </w:rPr>
        <w:t>. Pretoria: University of Pretoria, Department of Information Science.</w:t>
      </w:r>
    </w:p>
    <w:p w:rsidR="00FE5BA0" w:rsidRPr="00FE5BA0" w:rsidRDefault="00FE5BA0" w:rsidP="00FE5BA0">
      <w:pPr>
        <w:spacing w:after="0" w:line="480" w:lineRule="auto"/>
        <w:ind w:hanging="480"/>
        <w:rPr>
          <w:rFonts w:ascii="Times New Roman" w:eastAsia="Times New Roman" w:hAnsi="Times New Roman" w:cs="Times New Roman"/>
          <w:sz w:val="24"/>
          <w:szCs w:val="24"/>
          <w:lang w:val="en-ZA" w:eastAsia="en-ZA"/>
        </w:rPr>
      </w:pPr>
      <w:r w:rsidRPr="00FE5BA0">
        <w:rPr>
          <w:rFonts w:ascii="Times New Roman" w:eastAsia="Times New Roman" w:hAnsi="Times New Roman" w:cs="Times New Roman"/>
          <w:sz w:val="24"/>
          <w:szCs w:val="24"/>
          <w:lang w:val="en-ZA" w:eastAsia="en-ZA"/>
        </w:rPr>
        <w:t xml:space="preserve">Floridi, L. (1999). </w:t>
      </w:r>
      <w:r w:rsidRPr="00FE5BA0">
        <w:rPr>
          <w:rFonts w:ascii="Times New Roman" w:eastAsia="Times New Roman" w:hAnsi="Times New Roman" w:cs="Times New Roman"/>
          <w:i/>
          <w:iCs/>
          <w:sz w:val="24"/>
          <w:szCs w:val="24"/>
          <w:lang w:val="en-ZA" w:eastAsia="en-ZA"/>
        </w:rPr>
        <w:t>Does Information Have a Moral Worth in Itself?</w:t>
      </w:r>
      <w:r w:rsidRPr="00FE5BA0">
        <w:rPr>
          <w:rFonts w:ascii="Times New Roman" w:eastAsia="Times New Roman" w:hAnsi="Times New Roman" w:cs="Times New Roman"/>
          <w:sz w:val="24"/>
          <w:szCs w:val="24"/>
          <w:lang w:val="en-ZA" w:eastAsia="en-ZA"/>
        </w:rPr>
        <w:t xml:space="preserve"> (SSRN Scholarly Paper No. ID 144548). Rochester, NY: Social Science Research Network. Retrieved from http://papers.ssrn.com/abstract=144548</w:t>
      </w:r>
    </w:p>
    <w:p w:rsidR="00FE5BA0" w:rsidRPr="00FE5BA0" w:rsidRDefault="00FE5BA0" w:rsidP="00FE5BA0">
      <w:pPr>
        <w:spacing w:after="0" w:line="480" w:lineRule="auto"/>
        <w:ind w:hanging="480"/>
        <w:rPr>
          <w:rFonts w:ascii="Times New Roman" w:eastAsia="Times New Roman" w:hAnsi="Times New Roman" w:cs="Times New Roman"/>
          <w:sz w:val="24"/>
          <w:szCs w:val="24"/>
          <w:lang w:val="en-ZA" w:eastAsia="en-ZA"/>
        </w:rPr>
      </w:pPr>
      <w:r w:rsidRPr="00FE5BA0">
        <w:rPr>
          <w:rFonts w:ascii="Times New Roman" w:eastAsia="Times New Roman" w:hAnsi="Times New Roman" w:cs="Times New Roman"/>
          <w:sz w:val="24"/>
          <w:szCs w:val="24"/>
          <w:lang w:val="en-ZA" w:eastAsia="en-ZA"/>
        </w:rPr>
        <w:t xml:space="preserve">Kalugho,, B. (2012). Information ethics in provision of library services. </w:t>
      </w:r>
      <w:r w:rsidRPr="00FE5BA0">
        <w:rPr>
          <w:rFonts w:ascii="Times New Roman" w:eastAsia="Times New Roman" w:hAnsi="Times New Roman" w:cs="Times New Roman"/>
          <w:i/>
          <w:iCs/>
          <w:sz w:val="24"/>
          <w:szCs w:val="24"/>
          <w:lang w:val="en-ZA" w:eastAsia="en-ZA"/>
        </w:rPr>
        <w:t>Kenal News</w:t>
      </w:r>
      <w:r w:rsidRPr="00FE5BA0">
        <w:rPr>
          <w:rFonts w:ascii="Times New Roman" w:eastAsia="Times New Roman" w:hAnsi="Times New Roman" w:cs="Times New Roman"/>
          <w:sz w:val="24"/>
          <w:szCs w:val="24"/>
          <w:lang w:val="en-ZA" w:eastAsia="en-ZA"/>
        </w:rPr>
        <w:t>, (12), 12.</w:t>
      </w:r>
    </w:p>
    <w:p w:rsidR="00FE5BA0" w:rsidRPr="00FE5BA0" w:rsidRDefault="00FE5BA0" w:rsidP="00FE5BA0">
      <w:pPr>
        <w:spacing w:after="0" w:line="480" w:lineRule="auto"/>
        <w:ind w:hanging="480"/>
        <w:rPr>
          <w:rFonts w:ascii="Times New Roman" w:eastAsia="Times New Roman" w:hAnsi="Times New Roman" w:cs="Times New Roman"/>
          <w:sz w:val="24"/>
          <w:szCs w:val="24"/>
          <w:lang w:val="en-ZA" w:eastAsia="en-ZA"/>
        </w:rPr>
      </w:pPr>
      <w:r w:rsidRPr="00FE5BA0">
        <w:rPr>
          <w:rFonts w:ascii="Times New Roman" w:eastAsia="Times New Roman" w:hAnsi="Times New Roman" w:cs="Times New Roman"/>
          <w:sz w:val="24"/>
          <w:szCs w:val="24"/>
          <w:lang w:val="en-ZA" w:eastAsia="en-ZA"/>
        </w:rPr>
        <w:t xml:space="preserve">Marrakesh Treaty. (2014, August 10). In </w:t>
      </w:r>
      <w:r w:rsidRPr="00FE5BA0">
        <w:rPr>
          <w:rFonts w:ascii="Times New Roman" w:eastAsia="Times New Roman" w:hAnsi="Times New Roman" w:cs="Times New Roman"/>
          <w:i/>
          <w:iCs/>
          <w:sz w:val="24"/>
          <w:szCs w:val="24"/>
          <w:lang w:val="en-ZA" w:eastAsia="en-ZA"/>
        </w:rPr>
        <w:t>Wikipedia, the free encyclopedia</w:t>
      </w:r>
      <w:r w:rsidRPr="00FE5BA0">
        <w:rPr>
          <w:rFonts w:ascii="Times New Roman" w:eastAsia="Times New Roman" w:hAnsi="Times New Roman" w:cs="Times New Roman"/>
          <w:sz w:val="24"/>
          <w:szCs w:val="24"/>
          <w:lang w:val="en-ZA" w:eastAsia="en-ZA"/>
        </w:rPr>
        <w:t>. Retrieved from http://en.wikipedia.org/w/index.php?title=Marrakesh_Treaty&amp;oldid=615889007</w:t>
      </w:r>
    </w:p>
    <w:p w:rsidR="00FE5BA0" w:rsidRPr="00FE5BA0" w:rsidRDefault="00FE5BA0" w:rsidP="00FE5BA0">
      <w:pPr>
        <w:spacing w:after="0" w:line="480" w:lineRule="auto"/>
        <w:ind w:hanging="480"/>
        <w:rPr>
          <w:rFonts w:ascii="Times New Roman" w:eastAsia="Times New Roman" w:hAnsi="Times New Roman" w:cs="Times New Roman"/>
          <w:sz w:val="24"/>
          <w:szCs w:val="24"/>
          <w:lang w:val="en-ZA" w:eastAsia="en-ZA"/>
        </w:rPr>
      </w:pPr>
      <w:r w:rsidRPr="00FE5BA0">
        <w:rPr>
          <w:rFonts w:ascii="Times New Roman" w:eastAsia="Times New Roman" w:hAnsi="Times New Roman" w:cs="Times New Roman"/>
          <w:sz w:val="24"/>
          <w:szCs w:val="24"/>
          <w:lang w:val="en-ZA" w:eastAsia="en-ZA"/>
        </w:rPr>
        <w:lastRenderedPageBreak/>
        <w:t xml:space="preserve">Mathiesen, K. (2012). </w:t>
      </w:r>
      <w:r w:rsidRPr="00FE5BA0">
        <w:rPr>
          <w:rFonts w:ascii="Times New Roman" w:eastAsia="Times New Roman" w:hAnsi="Times New Roman" w:cs="Times New Roman"/>
          <w:i/>
          <w:iCs/>
          <w:sz w:val="24"/>
          <w:szCs w:val="24"/>
          <w:lang w:val="en-ZA" w:eastAsia="en-ZA"/>
        </w:rPr>
        <w:t>What is Information Ethics?</w:t>
      </w:r>
      <w:r w:rsidRPr="00FE5BA0">
        <w:rPr>
          <w:rFonts w:ascii="Times New Roman" w:eastAsia="Times New Roman" w:hAnsi="Times New Roman" w:cs="Times New Roman"/>
          <w:sz w:val="24"/>
          <w:szCs w:val="24"/>
          <w:lang w:val="en-ZA" w:eastAsia="en-ZA"/>
        </w:rPr>
        <w:t xml:space="preserve"> (SSRN Scholarly Paper No. ID 2081302). Rochester, NY: Social Science Research Network. Retrieved from http://papers.ssrn.com/abstract=2081302</w:t>
      </w:r>
    </w:p>
    <w:p w:rsidR="00FE5BA0" w:rsidRPr="00FE5BA0" w:rsidRDefault="00FE5BA0" w:rsidP="00FE5BA0">
      <w:pPr>
        <w:spacing w:after="0" w:line="480" w:lineRule="auto"/>
        <w:ind w:hanging="480"/>
        <w:rPr>
          <w:rFonts w:ascii="Times New Roman" w:eastAsia="Times New Roman" w:hAnsi="Times New Roman" w:cs="Times New Roman"/>
          <w:sz w:val="24"/>
          <w:szCs w:val="24"/>
          <w:lang w:val="en-ZA" w:eastAsia="en-ZA"/>
        </w:rPr>
      </w:pPr>
      <w:r w:rsidRPr="00FE5BA0">
        <w:rPr>
          <w:rFonts w:ascii="Times New Roman" w:eastAsia="Times New Roman" w:hAnsi="Times New Roman" w:cs="Times New Roman"/>
          <w:sz w:val="24"/>
          <w:szCs w:val="24"/>
          <w:lang w:val="en-ZA" w:eastAsia="en-ZA"/>
        </w:rPr>
        <w:t xml:space="preserve">Rampal, K. R. (n.d.). Implications of North’s Information “Soft Power.” </w:t>
      </w:r>
      <w:r w:rsidRPr="00FE5BA0">
        <w:rPr>
          <w:rFonts w:ascii="Times New Roman" w:eastAsia="Times New Roman" w:hAnsi="Times New Roman" w:cs="Times New Roman"/>
          <w:i/>
          <w:iCs/>
          <w:sz w:val="24"/>
          <w:szCs w:val="24"/>
          <w:lang w:val="en-ZA" w:eastAsia="en-ZA"/>
        </w:rPr>
        <w:t>Razón Y Palabra</w:t>
      </w:r>
      <w:r w:rsidRPr="00FE5BA0">
        <w:rPr>
          <w:rFonts w:ascii="Times New Roman" w:eastAsia="Times New Roman" w:hAnsi="Times New Roman" w:cs="Times New Roman"/>
          <w:sz w:val="24"/>
          <w:szCs w:val="24"/>
          <w:lang w:val="en-ZA" w:eastAsia="en-ZA"/>
        </w:rPr>
        <w:t>, (32). Retrieved from http://www.razonypalabra.org.mx/anteriores/n32/krampal.html</w:t>
      </w:r>
    </w:p>
    <w:p w:rsidR="00FE5BA0" w:rsidRPr="00FE5BA0" w:rsidRDefault="00FE5BA0" w:rsidP="00FE5BA0">
      <w:pPr>
        <w:spacing w:after="0" w:line="480" w:lineRule="auto"/>
        <w:ind w:hanging="480"/>
        <w:rPr>
          <w:rFonts w:ascii="Times New Roman" w:eastAsia="Times New Roman" w:hAnsi="Times New Roman" w:cs="Times New Roman"/>
          <w:sz w:val="24"/>
          <w:szCs w:val="24"/>
          <w:lang w:val="en-ZA" w:eastAsia="en-ZA"/>
        </w:rPr>
      </w:pPr>
      <w:r w:rsidRPr="00FE5BA0">
        <w:rPr>
          <w:rFonts w:ascii="Times New Roman" w:eastAsia="Times New Roman" w:hAnsi="Times New Roman" w:cs="Times New Roman"/>
          <w:i/>
          <w:iCs/>
          <w:sz w:val="24"/>
          <w:szCs w:val="24"/>
          <w:lang w:val="en-ZA" w:eastAsia="en-ZA"/>
        </w:rPr>
        <w:t>The Universal Declaration of Human Rights</w:t>
      </w:r>
      <w:r w:rsidRPr="00FE5BA0">
        <w:rPr>
          <w:rFonts w:ascii="Times New Roman" w:eastAsia="Times New Roman" w:hAnsi="Times New Roman" w:cs="Times New Roman"/>
          <w:sz w:val="24"/>
          <w:szCs w:val="24"/>
          <w:lang w:val="en-ZA" w:eastAsia="en-ZA"/>
        </w:rPr>
        <w:t>. (n.d.). Retrieved August 13, 2014, from http://www.un.org/en/documents/udhr/</w:t>
      </w:r>
    </w:p>
    <w:p w:rsidR="00FE5BA0" w:rsidRPr="00FE5BA0" w:rsidRDefault="00FE5BA0" w:rsidP="00FE5BA0">
      <w:pPr>
        <w:spacing w:after="0" w:line="480" w:lineRule="auto"/>
        <w:ind w:hanging="480"/>
        <w:rPr>
          <w:rFonts w:ascii="Times New Roman" w:eastAsia="Times New Roman" w:hAnsi="Times New Roman" w:cs="Times New Roman"/>
          <w:sz w:val="24"/>
          <w:szCs w:val="24"/>
          <w:lang w:val="en-ZA" w:eastAsia="en-ZA"/>
        </w:rPr>
      </w:pPr>
      <w:r w:rsidRPr="00FE5BA0">
        <w:rPr>
          <w:rFonts w:ascii="Times New Roman" w:eastAsia="Times New Roman" w:hAnsi="Times New Roman" w:cs="Times New Roman"/>
          <w:sz w:val="24"/>
          <w:szCs w:val="24"/>
          <w:lang w:val="en-ZA" w:eastAsia="en-ZA"/>
        </w:rPr>
        <w:t>UN/International Telecommunication Union (ITU). (2003). WSIS: Declaration of Principles. Presented at the World Summit on the Information Society, Geneva: United Nation. Retrieved from http://www.itu.int/wsis/docs/geneva/official/dop.html</w:t>
      </w:r>
    </w:p>
    <w:p w:rsidR="00567B75" w:rsidRPr="00567B75" w:rsidRDefault="00567B75" w:rsidP="006762FD">
      <w:pPr>
        <w:jc w:val="both"/>
        <w:rPr>
          <w:rFonts w:ascii="Times New Roman" w:hAnsi="Times New Roman" w:cs="Times New Roman"/>
          <w:sz w:val="28"/>
          <w:szCs w:val="28"/>
        </w:rPr>
      </w:pPr>
    </w:p>
    <w:p w:rsidR="005A7276" w:rsidRDefault="00FE5BA0" w:rsidP="00BD77C5">
      <w:pPr>
        <w:jc w:val="both"/>
        <w:rPr>
          <w:rFonts w:ascii="Times New Roman" w:hAnsi="Times New Roman" w:cs="Times New Roman"/>
          <w:sz w:val="28"/>
          <w:szCs w:val="28"/>
        </w:rPr>
      </w:pPr>
      <w:r>
        <w:rPr>
          <w:rFonts w:ascii="Times New Roman" w:hAnsi="Times New Roman" w:cs="Times New Roman"/>
          <w:sz w:val="28"/>
          <w:szCs w:val="28"/>
        </w:rPr>
        <w:t xml:space="preserve"> </w:t>
      </w:r>
    </w:p>
    <w:sectPr w:rsidR="005A7276" w:rsidSect="00ED414D">
      <w:footerReference w:type="default" r:id="rId10"/>
      <w:pgSz w:w="12240" w:h="15840"/>
      <w:pgMar w:top="117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B07A9" w:rsidRDefault="00DB07A9" w:rsidP="001C11DD">
      <w:pPr>
        <w:spacing w:after="0" w:line="240" w:lineRule="auto"/>
      </w:pPr>
      <w:r>
        <w:separator/>
      </w:r>
    </w:p>
  </w:endnote>
  <w:endnote w:type="continuationSeparator" w:id="0">
    <w:p w:rsidR="00DB07A9" w:rsidRDefault="00DB07A9" w:rsidP="001C11D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71016319"/>
      <w:docPartObj>
        <w:docPartGallery w:val="Page Numbers (Bottom of Page)"/>
        <w:docPartUnique/>
      </w:docPartObj>
    </w:sdtPr>
    <w:sdtEndPr>
      <w:rPr>
        <w:noProof/>
      </w:rPr>
    </w:sdtEndPr>
    <w:sdtContent>
      <w:p w:rsidR="00C81971" w:rsidRDefault="00DD7AE8">
        <w:pPr>
          <w:pStyle w:val="Footer"/>
          <w:jc w:val="center"/>
        </w:pPr>
        <w:r>
          <w:fldChar w:fldCharType="begin"/>
        </w:r>
        <w:r>
          <w:instrText xml:space="preserve"> PAGE   \* MERGEFORMAT </w:instrText>
        </w:r>
        <w:r>
          <w:fldChar w:fldCharType="separate"/>
        </w:r>
        <w:r w:rsidR="00E21C29">
          <w:rPr>
            <w:noProof/>
          </w:rPr>
          <w:t>12</w:t>
        </w:r>
        <w:r>
          <w:rPr>
            <w:noProof/>
          </w:rPr>
          <w:fldChar w:fldCharType="end"/>
        </w:r>
      </w:p>
    </w:sdtContent>
  </w:sdt>
  <w:p w:rsidR="00C81971" w:rsidRDefault="00C8197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B07A9" w:rsidRDefault="00DB07A9" w:rsidP="001C11DD">
      <w:pPr>
        <w:spacing w:after="0" w:line="240" w:lineRule="auto"/>
      </w:pPr>
      <w:r>
        <w:separator/>
      </w:r>
    </w:p>
  </w:footnote>
  <w:footnote w:type="continuationSeparator" w:id="0">
    <w:p w:rsidR="00DB07A9" w:rsidRDefault="00DB07A9" w:rsidP="001C11D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3584262"/>
    <w:multiLevelType w:val="hybridMultilevel"/>
    <w:tmpl w:val="1F5A1A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C116BC2"/>
    <w:multiLevelType w:val="hybridMultilevel"/>
    <w:tmpl w:val="8718443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F1A52E3"/>
    <w:multiLevelType w:val="hybridMultilevel"/>
    <w:tmpl w:val="178217E8"/>
    <w:lvl w:ilvl="0" w:tplc="1C090001">
      <w:start w:val="1"/>
      <w:numFmt w:val="bullet"/>
      <w:lvlText w:val=""/>
      <w:lvlJc w:val="left"/>
      <w:pPr>
        <w:ind w:left="1080" w:hanging="360"/>
      </w:pPr>
      <w:rPr>
        <w:rFonts w:ascii="Symbol" w:hAnsi="Symbol" w:hint="default"/>
      </w:rPr>
    </w:lvl>
    <w:lvl w:ilvl="1" w:tplc="1C090003" w:tentative="1">
      <w:start w:val="1"/>
      <w:numFmt w:val="bullet"/>
      <w:lvlText w:val="o"/>
      <w:lvlJc w:val="left"/>
      <w:pPr>
        <w:ind w:left="1800" w:hanging="360"/>
      </w:pPr>
      <w:rPr>
        <w:rFonts w:ascii="Courier New" w:hAnsi="Courier New" w:cs="Courier New" w:hint="default"/>
      </w:rPr>
    </w:lvl>
    <w:lvl w:ilvl="2" w:tplc="1C090005" w:tentative="1">
      <w:start w:val="1"/>
      <w:numFmt w:val="bullet"/>
      <w:lvlText w:val=""/>
      <w:lvlJc w:val="left"/>
      <w:pPr>
        <w:ind w:left="2520" w:hanging="360"/>
      </w:pPr>
      <w:rPr>
        <w:rFonts w:ascii="Wingdings" w:hAnsi="Wingdings" w:hint="default"/>
      </w:rPr>
    </w:lvl>
    <w:lvl w:ilvl="3" w:tplc="1C090001" w:tentative="1">
      <w:start w:val="1"/>
      <w:numFmt w:val="bullet"/>
      <w:lvlText w:val=""/>
      <w:lvlJc w:val="left"/>
      <w:pPr>
        <w:ind w:left="3240" w:hanging="360"/>
      </w:pPr>
      <w:rPr>
        <w:rFonts w:ascii="Symbol" w:hAnsi="Symbol" w:hint="default"/>
      </w:rPr>
    </w:lvl>
    <w:lvl w:ilvl="4" w:tplc="1C090003" w:tentative="1">
      <w:start w:val="1"/>
      <w:numFmt w:val="bullet"/>
      <w:lvlText w:val="o"/>
      <w:lvlJc w:val="left"/>
      <w:pPr>
        <w:ind w:left="3960" w:hanging="360"/>
      </w:pPr>
      <w:rPr>
        <w:rFonts w:ascii="Courier New" w:hAnsi="Courier New" w:cs="Courier New" w:hint="default"/>
      </w:rPr>
    </w:lvl>
    <w:lvl w:ilvl="5" w:tplc="1C090005" w:tentative="1">
      <w:start w:val="1"/>
      <w:numFmt w:val="bullet"/>
      <w:lvlText w:val=""/>
      <w:lvlJc w:val="left"/>
      <w:pPr>
        <w:ind w:left="4680" w:hanging="360"/>
      </w:pPr>
      <w:rPr>
        <w:rFonts w:ascii="Wingdings" w:hAnsi="Wingdings" w:hint="default"/>
      </w:rPr>
    </w:lvl>
    <w:lvl w:ilvl="6" w:tplc="1C090001" w:tentative="1">
      <w:start w:val="1"/>
      <w:numFmt w:val="bullet"/>
      <w:lvlText w:val=""/>
      <w:lvlJc w:val="left"/>
      <w:pPr>
        <w:ind w:left="5400" w:hanging="360"/>
      </w:pPr>
      <w:rPr>
        <w:rFonts w:ascii="Symbol" w:hAnsi="Symbol" w:hint="default"/>
      </w:rPr>
    </w:lvl>
    <w:lvl w:ilvl="7" w:tplc="1C090003" w:tentative="1">
      <w:start w:val="1"/>
      <w:numFmt w:val="bullet"/>
      <w:lvlText w:val="o"/>
      <w:lvlJc w:val="left"/>
      <w:pPr>
        <w:ind w:left="6120" w:hanging="360"/>
      </w:pPr>
      <w:rPr>
        <w:rFonts w:ascii="Courier New" w:hAnsi="Courier New" w:cs="Courier New" w:hint="default"/>
      </w:rPr>
    </w:lvl>
    <w:lvl w:ilvl="8" w:tplc="1C090005" w:tentative="1">
      <w:start w:val="1"/>
      <w:numFmt w:val="bullet"/>
      <w:lvlText w:val=""/>
      <w:lvlJc w:val="left"/>
      <w:pPr>
        <w:ind w:left="6840" w:hanging="360"/>
      </w:pPr>
      <w:rPr>
        <w:rFonts w:ascii="Wingdings" w:hAnsi="Wingdings" w:hint="default"/>
      </w:rPr>
    </w:lvl>
  </w:abstractNum>
  <w:abstractNum w:abstractNumId="3">
    <w:nsid w:val="372003C1"/>
    <w:multiLevelType w:val="hybridMultilevel"/>
    <w:tmpl w:val="419087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E1910B4"/>
    <w:multiLevelType w:val="hybridMultilevel"/>
    <w:tmpl w:val="14A677C2"/>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3F403A19"/>
    <w:multiLevelType w:val="hybridMultilevel"/>
    <w:tmpl w:val="0D0CC8DA"/>
    <w:lvl w:ilvl="0" w:tplc="1C09000F">
      <w:start w:val="1"/>
      <w:numFmt w:val="decimal"/>
      <w:lvlText w:val="%1."/>
      <w:lvlJc w:val="left"/>
      <w:pPr>
        <w:ind w:left="360" w:hanging="360"/>
      </w:p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6">
    <w:nsid w:val="425A2C53"/>
    <w:multiLevelType w:val="hybridMultilevel"/>
    <w:tmpl w:val="73FE52D6"/>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4A9918B3"/>
    <w:multiLevelType w:val="hybridMultilevel"/>
    <w:tmpl w:val="7C0661A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nsid w:val="537D2673"/>
    <w:multiLevelType w:val="hybridMultilevel"/>
    <w:tmpl w:val="86FCE9F4"/>
    <w:lvl w:ilvl="0" w:tplc="1C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nsid w:val="56122F16"/>
    <w:multiLevelType w:val="hybridMultilevel"/>
    <w:tmpl w:val="2766FDB2"/>
    <w:lvl w:ilvl="0" w:tplc="1C09000F">
      <w:start w:val="1"/>
      <w:numFmt w:val="decimal"/>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0">
    <w:nsid w:val="633F34C4"/>
    <w:multiLevelType w:val="hybridMultilevel"/>
    <w:tmpl w:val="0FB29E46"/>
    <w:lvl w:ilvl="0" w:tplc="1C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nsid w:val="68665131"/>
    <w:multiLevelType w:val="hybridMultilevel"/>
    <w:tmpl w:val="F0AC85B4"/>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2">
    <w:nsid w:val="7868061E"/>
    <w:multiLevelType w:val="hybridMultilevel"/>
    <w:tmpl w:val="998AECB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6"/>
  </w:num>
  <w:num w:numId="4">
    <w:abstractNumId w:val="4"/>
  </w:num>
  <w:num w:numId="5">
    <w:abstractNumId w:val="7"/>
  </w:num>
  <w:num w:numId="6">
    <w:abstractNumId w:val="12"/>
  </w:num>
  <w:num w:numId="7">
    <w:abstractNumId w:val="1"/>
  </w:num>
  <w:num w:numId="8">
    <w:abstractNumId w:val="8"/>
  </w:num>
  <w:num w:numId="9">
    <w:abstractNumId w:val="10"/>
  </w:num>
  <w:num w:numId="10">
    <w:abstractNumId w:val="2"/>
  </w:num>
  <w:num w:numId="11">
    <w:abstractNumId w:val="9"/>
  </w:num>
  <w:num w:numId="12">
    <w:abstractNumId w:val="5"/>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5219"/>
    <w:rsid w:val="00013C6A"/>
    <w:rsid w:val="00017D3A"/>
    <w:rsid w:val="00047D09"/>
    <w:rsid w:val="000827AD"/>
    <w:rsid w:val="000879A5"/>
    <w:rsid w:val="00091C1D"/>
    <w:rsid w:val="000A2E8B"/>
    <w:rsid w:val="000B6D1E"/>
    <w:rsid w:val="000F201C"/>
    <w:rsid w:val="000F302B"/>
    <w:rsid w:val="000F71D8"/>
    <w:rsid w:val="00116BC5"/>
    <w:rsid w:val="001561A2"/>
    <w:rsid w:val="001604D8"/>
    <w:rsid w:val="0017412F"/>
    <w:rsid w:val="0017713B"/>
    <w:rsid w:val="00184AD1"/>
    <w:rsid w:val="001C048F"/>
    <w:rsid w:val="001C11DD"/>
    <w:rsid w:val="00211853"/>
    <w:rsid w:val="00222C23"/>
    <w:rsid w:val="00225219"/>
    <w:rsid w:val="00231F3A"/>
    <w:rsid w:val="00276A71"/>
    <w:rsid w:val="00280EDC"/>
    <w:rsid w:val="002838ED"/>
    <w:rsid w:val="002A1597"/>
    <w:rsid w:val="002A2F12"/>
    <w:rsid w:val="002B0200"/>
    <w:rsid w:val="002B29A7"/>
    <w:rsid w:val="002F21A7"/>
    <w:rsid w:val="0030015C"/>
    <w:rsid w:val="0031792C"/>
    <w:rsid w:val="00320484"/>
    <w:rsid w:val="0032583A"/>
    <w:rsid w:val="0035460F"/>
    <w:rsid w:val="00363CAF"/>
    <w:rsid w:val="00376932"/>
    <w:rsid w:val="00390962"/>
    <w:rsid w:val="003A383D"/>
    <w:rsid w:val="003D7A8D"/>
    <w:rsid w:val="00411F8A"/>
    <w:rsid w:val="00415531"/>
    <w:rsid w:val="0041731A"/>
    <w:rsid w:val="0042193D"/>
    <w:rsid w:val="00422117"/>
    <w:rsid w:val="0042549A"/>
    <w:rsid w:val="00431037"/>
    <w:rsid w:val="0043339B"/>
    <w:rsid w:val="004333A5"/>
    <w:rsid w:val="004711E1"/>
    <w:rsid w:val="00473969"/>
    <w:rsid w:val="004845FC"/>
    <w:rsid w:val="0048527E"/>
    <w:rsid w:val="00495BBF"/>
    <w:rsid w:val="004B37D3"/>
    <w:rsid w:val="004B76D5"/>
    <w:rsid w:val="004C1DE5"/>
    <w:rsid w:val="004D30BD"/>
    <w:rsid w:val="004E33E9"/>
    <w:rsid w:val="004F5E22"/>
    <w:rsid w:val="00506480"/>
    <w:rsid w:val="00532EE9"/>
    <w:rsid w:val="0053677C"/>
    <w:rsid w:val="00543E14"/>
    <w:rsid w:val="00553221"/>
    <w:rsid w:val="00557907"/>
    <w:rsid w:val="00561504"/>
    <w:rsid w:val="005645A7"/>
    <w:rsid w:val="00567B75"/>
    <w:rsid w:val="005A5632"/>
    <w:rsid w:val="005A7276"/>
    <w:rsid w:val="005A7743"/>
    <w:rsid w:val="005F45B9"/>
    <w:rsid w:val="005F5A23"/>
    <w:rsid w:val="006003D3"/>
    <w:rsid w:val="00616738"/>
    <w:rsid w:val="0063621C"/>
    <w:rsid w:val="006417FD"/>
    <w:rsid w:val="00652F4F"/>
    <w:rsid w:val="00657F1A"/>
    <w:rsid w:val="00667BA4"/>
    <w:rsid w:val="006762FD"/>
    <w:rsid w:val="006A5787"/>
    <w:rsid w:val="006C1711"/>
    <w:rsid w:val="006C656B"/>
    <w:rsid w:val="006C682A"/>
    <w:rsid w:val="006C736D"/>
    <w:rsid w:val="006C793C"/>
    <w:rsid w:val="00700E71"/>
    <w:rsid w:val="007244A0"/>
    <w:rsid w:val="00730BD3"/>
    <w:rsid w:val="00735D2B"/>
    <w:rsid w:val="00735F49"/>
    <w:rsid w:val="00791307"/>
    <w:rsid w:val="0081757E"/>
    <w:rsid w:val="00817B1A"/>
    <w:rsid w:val="008466A6"/>
    <w:rsid w:val="008579F9"/>
    <w:rsid w:val="008A368F"/>
    <w:rsid w:val="008D0183"/>
    <w:rsid w:val="008D1555"/>
    <w:rsid w:val="008E212C"/>
    <w:rsid w:val="00901A6D"/>
    <w:rsid w:val="009105F5"/>
    <w:rsid w:val="00927F8F"/>
    <w:rsid w:val="0093347D"/>
    <w:rsid w:val="0093628B"/>
    <w:rsid w:val="00954C27"/>
    <w:rsid w:val="009554F4"/>
    <w:rsid w:val="00994219"/>
    <w:rsid w:val="009A4055"/>
    <w:rsid w:val="009B094D"/>
    <w:rsid w:val="009B207E"/>
    <w:rsid w:val="009D3D7D"/>
    <w:rsid w:val="009E7919"/>
    <w:rsid w:val="009F0C52"/>
    <w:rsid w:val="00A23B5F"/>
    <w:rsid w:val="00A3296E"/>
    <w:rsid w:val="00A7505E"/>
    <w:rsid w:val="00AC24AA"/>
    <w:rsid w:val="00AD576D"/>
    <w:rsid w:val="00AE09F0"/>
    <w:rsid w:val="00AE0ABC"/>
    <w:rsid w:val="00AF5308"/>
    <w:rsid w:val="00B045FA"/>
    <w:rsid w:val="00B14D3C"/>
    <w:rsid w:val="00B323F5"/>
    <w:rsid w:val="00B35ED1"/>
    <w:rsid w:val="00B7273A"/>
    <w:rsid w:val="00BA164B"/>
    <w:rsid w:val="00BA2C63"/>
    <w:rsid w:val="00BD77C5"/>
    <w:rsid w:val="00C63B9B"/>
    <w:rsid w:val="00C652A2"/>
    <w:rsid w:val="00C73C87"/>
    <w:rsid w:val="00C81971"/>
    <w:rsid w:val="00C84928"/>
    <w:rsid w:val="00C93EEA"/>
    <w:rsid w:val="00CB6EE0"/>
    <w:rsid w:val="00CD41D7"/>
    <w:rsid w:val="00CE2644"/>
    <w:rsid w:val="00D21D14"/>
    <w:rsid w:val="00D2273D"/>
    <w:rsid w:val="00D34DB9"/>
    <w:rsid w:val="00D57842"/>
    <w:rsid w:val="00D74B82"/>
    <w:rsid w:val="00D76E74"/>
    <w:rsid w:val="00DB07A9"/>
    <w:rsid w:val="00DD7AE8"/>
    <w:rsid w:val="00DE134B"/>
    <w:rsid w:val="00DF6C94"/>
    <w:rsid w:val="00E21C29"/>
    <w:rsid w:val="00E41840"/>
    <w:rsid w:val="00E4243C"/>
    <w:rsid w:val="00E45CFD"/>
    <w:rsid w:val="00E600E6"/>
    <w:rsid w:val="00E6327C"/>
    <w:rsid w:val="00E758E1"/>
    <w:rsid w:val="00E76011"/>
    <w:rsid w:val="00EA18EB"/>
    <w:rsid w:val="00ED414D"/>
    <w:rsid w:val="00F1729E"/>
    <w:rsid w:val="00F24B87"/>
    <w:rsid w:val="00F55303"/>
    <w:rsid w:val="00F7365D"/>
    <w:rsid w:val="00FA4055"/>
    <w:rsid w:val="00FB04CC"/>
    <w:rsid w:val="00FE4EA3"/>
    <w:rsid w:val="00FE5BA0"/>
    <w:rsid w:val="00FE70DC"/>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1BB2DB7-BF65-4BDD-827A-9A6563457F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561A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561A2"/>
    <w:rPr>
      <w:rFonts w:ascii="Tahoma" w:hAnsi="Tahoma" w:cs="Tahoma"/>
      <w:sz w:val="16"/>
      <w:szCs w:val="16"/>
    </w:rPr>
  </w:style>
  <w:style w:type="character" w:styleId="Hyperlink">
    <w:name w:val="Hyperlink"/>
    <w:basedOn w:val="DefaultParagraphFont"/>
    <w:uiPriority w:val="99"/>
    <w:unhideWhenUsed/>
    <w:rsid w:val="00AC24AA"/>
    <w:rPr>
      <w:color w:val="0000FF" w:themeColor="hyperlink"/>
      <w:u w:val="single"/>
    </w:rPr>
  </w:style>
  <w:style w:type="paragraph" w:styleId="ListParagraph">
    <w:name w:val="List Paragraph"/>
    <w:basedOn w:val="Normal"/>
    <w:uiPriority w:val="34"/>
    <w:qFormat/>
    <w:rsid w:val="00994219"/>
    <w:pPr>
      <w:ind w:left="720"/>
      <w:contextualSpacing/>
    </w:pPr>
  </w:style>
  <w:style w:type="paragraph" w:styleId="Header">
    <w:name w:val="header"/>
    <w:basedOn w:val="Normal"/>
    <w:link w:val="HeaderChar"/>
    <w:uiPriority w:val="99"/>
    <w:unhideWhenUsed/>
    <w:rsid w:val="001C11DD"/>
    <w:pPr>
      <w:tabs>
        <w:tab w:val="center" w:pos="4680"/>
        <w:tab w:val="right" w:pos="9360"/>
      </w:tabs>
      <w:spacing w:after="0" w:line="240" w:lineRule="auto"/>
    </w:pPr>
  </w:style>
  <w:style w:type="character" w:customStyle="1" w:styleId="HeaderChar">
    <w:name w:val="Header Char"/>
    <w:basedOn w:val="DefaultParagraphFont"/>
    <w:link w:val="Header"/>
    <w:uiPriority w:val="99"/>
    <w:rsid w:val="001C11DD"/>
  </w:style>
  <w:style w:type="paragraph" w:styleId="Footer">
    <w:name w:val="footer"/>
    <w:basedOn w:val="Normal"/>
    <w:link w:val="FooterChar"/>
    <w:uiPriority w:val="99"/>
    <w:unhideWhenUsed/>
    <w:rsid w:val="001C11DD"/>
    <w:pPr>
      <w:tabs>
        <w:tab w:val="center" w:pos="4680"/>
        <w:tab w:val="right" w:pos="9360"/>
      </w:tabs>
      <w:spacing w:after="0" w:line="240" w:lineRule="auto"/>
    </w:pPr>
  </w:style>
  <w:style w:type="character" w:customStyle="1" w:styleId="FooterChar">
    <w:name w:val="Footer Char"/>
    <w:basedOn w:val="DefaultParagraphFont"/>
    <w:link w:val="Footer"/>
    <w:uiPriority w:val="99"/>
    <w:rsid w:val="001C11DD"/>
  </w:style>
  <w:style w:type="paragraph" w:styleId="NoSpacing">
    <w:name w:val="No Spacing"/>
    <w:uiPriority w:val="1"/>
    <w:qFormat/>
    <w:rsid w:val="00ED414D"/>
    <w:pPr>
      <w:spacing w:after="0" w:line="240" w:lineRule="auto"/>
    </w:pPr>
    <w:rPr>
      <w:color w:val="1F497D" w:themeColor="text2"/>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10625395">
      <w:bodyDiv w:val="1"/>
      <w:marLeft w:val="0"/>
      <w:marRight w:val="0"/>
      <w:marTop w:val="0"/>
      <w:marBottom w:val="0"/>
      <w:divBdr>
        <w:top w:val="none" w:sz="0" w:space="0" w:color="auto"/>
        <w:left w:val="none" w:sz="0" w:space="0" w:color="auto"/>
        <w:bottom w:val="none" w:sz="0" w:space="0" w:color="auto"/>
        <w:right w:val="none" w:sz="0" w:space="0" w:color="auto"/>
      </w:divBdr>
      <w:divsChild>
        <w:div w:id="2134592708">
          <w:marLeft w:val="0"/>
          <w:marRight w:val="0"/>
          <w:marTop w:val="0"/>
          <w:marBottom w:val="0"/>
          <w:divBdr>
            <w:top w:val="none" w:sz="0" w:space="0" w:color="auto"/>
            <w:left w:val="none" w:sz="0" w:space="0" w:color="auto"/>
            <w:bottom w:val="none" w:sz="0" w:space="0" w:color="auto"/>
            <w:right w:val="none" w:sz="0" w:space="0" w:color="auto"/>
          </w:divBdr>
          <w:divsChild>
            <w:div w:id="1450927639">
              <w:marLeft w:val="0"/>
              <w:marRight w:val="0"/>
              <w:marTop w:val="0"/>
              <w:marBottom w:val="0"/>
              <w:divBdr>
                <w:top w:val="none" w:sz="0" w:space="0" w:color="auto"/>
                <w:left w:val="none" w:sz="0" w:space="0" w:color="auto"/>
                <w:bottom w:val="none" w:sz="0" w:space="0" w:color="auto"/>
                <w:right w:val="none" w:sz="0" w:space="0" w:color="auto"/>
              </w:divBdr>
            </w:div>
            <w:div w:id="938681974">
              <w:marLeft w:val="0"/>
              <w:marRight w:val="0"/>
              <w:marTop w:val="0"/>
              <w:marBottom w:val="0"/>
              <w:divBdr>
                <w:top w:val="none" w:sz="0" w:space="0" w:color="auto"/>
                <w:left w:val="none" w:sz="0" w:space="0" w:color="auto"/>
                <w:bottom w:val="none" w:sz="0" w:space="0" w:color="auto"/>
                <w:right w:val="none" w:sz="0" w:space="0" w:color="auto"/>
              </w:divBdr>
            </w:div>
            <w:div w:id="111362984">
              <w:marLeft w:val="0"/>
              <w:marRight w:val="0"/>
              <w:marTop w:val="0"/>
              <w:marBottom w:val="0"/>
              <w:divBdr>
                <w:top w:val="none" w:sz="0" w:space="0" w:color="auto"/>
                <w:left w:val="none" w:sz="0" w:space="0" w:color="auto"/>
                <w:bottom w:val="none" w:sz="0" w:space="0" w:color="auto"/>
                <w:right w:val="none" w:sz="0" w:space="0" w:color="auto"/>
              </w:divBdr>
            </w:div>
            <w:div w:id="562447944">
              <w:marLeft w:val="0"/>
              <w:marRight w:val="0"/>
              <w:marTop w:val="0"/>
              <w:marBottom w:val="0"/>
              <w:divBdr>
                <w:top w:val="none" w:sz="0" w:space="0" w:color="auto"/>
                <w:left w:val="none" w:sz="0" w:space="0" w:color="auto"/>
                <w:bottom w:val="none" w:sz="0" w:space="0" w:color="auto"/>
                <w:right w:val="none" w:sz="0" w:space="0" w:color="auto"/>
              </w:divBdr>
            </w:div>
            <w:div w:id="1213346535">
              <w:marLeft w:val="0"/>
              <w:marRight w:val="0"/>
              <w:marTop w:val="0"/>
              <w:marBottom w:val="0"/>
              <w:divBdr>
                <w:top w:val="none" w:sz="0" w:space="0" w:color="auto"/>
                <w:left w:val="none" w:sz="0" w:space="0" w:color="auto"/>
                <w:bottom w:val="none" w:sz="0" w:space="0" w:color="auto"/>
                <w:right w:val="none" w:sz="0" w:space="0" w:color="auto"/>
              </w:divBdr>
            </w:div>
            <w:div w:id="1659991236">
              <w:marLeft w:val="0"/>
              <w:marRight w:val="0"/>
              <w:marTop w:val="0"/>
              <w:marBottom w:val="0"/>
              <w:divBdr>
                <w:top w:val="none" w:sz="0" w:space="0" w:color="auto"/>
                <w:left w:val="none" w:sz="0" w:space="0" w:color="auto"/>
                <w:bottom w:val="none" w:sz="0" w:space="0" w:color="auto"/>
                <w:right w:val="none" w:sz="0" w:space="0" w:color="auto"/>
              </w:divBdr>
            </w:div>
            <w:div w:id="930819310">
              <w:marLeft w:val="0"/>
              <w:marRight w:val="0"/>
              <w:marTop w:val="0"/>
              <w:marBottom w:val="0"/>
              <w:divBdr>
                <w:top w:val="none" w:sz="0" w:space="0" w:color="auto"/>
                <w:left w:val="none" w:sz="0" w:space="0" w:color="auto"/>
                <w:bottom w:val="none" w:sz="0" w:space="0" w:color="auto"/>
                <w:right w:val="none" w:sz="0" w:space="0" w:color="auto"/>
              </w:divBdr>
            </w:div>
            <w:div w:id="826896288">
              <w:marLeft w:val="0"/>
              <w:marRight w:val="0"/>
              <w:marTop w:val="0"/>
              <w:marBottom w:val="0"/>
              <w:divBdr>
                <w:top w:val="none" w:sz="0" w:space="0" w:color="auto"/>
                <w:left w:val="none" w:sz="0" w:space="0" w:color="auto"/>
                <w:bottom w:val="none" w:sz="0" w:space="0" w:color="auto"/>
                <w:right w:val="none" w:sz="0" w:space="0" w:color="auto"/>
              </w:divBdr>
            </w:div>
            <w:div w:id="73364143">
              <w:marLeft w:val="0"/>
              <w:marRight w:val="0"/>
              <w:marTop w:val="0"/>
              <w:marBottom w:val="0"/>
              <w:divBdr>
                <w:top w:val="none" w:sz="0" w:space="0" w:color="auto"/>
                <w:left w:val="none" w:sz="0" w:space="0" w:color="auto"/>
                <w:bottom w:val="none" w:sz="0" w:space="0" w:color="auto"/>
                <w:right w:val="none" w:sz="0" w:space="0" w:color="auto"/>
              </w:divBdr>
            </w:div>
            <w:div w:id="1529491021">
              <w:marLeft w:val="0"/>
              <w:marRight w:val="0"/>
              <w:marTop w:val="0"/>
              <w:marBottom w:val="0"/>
              <w:divBdr>
                <w:top w:val="none" w:sz="0" w:space="0" w:color="auto"/>
                <w:left w:val="none" w:sz="0" w:space="0" w:color="auto"/>
                <w:bottom w:val="none" w:sz="0" w:space="0" w:color="auto"/>
                <w:right w:val="none" w:sz="0" w:space="0" w:color="auto"/>
              </w:divBdr>
            </w:div>
            <w:div w:id="1239166849">
              <w:marLeft w:val="0"/>
              <w:marRight w:val="0"/>
              <w:marTop w:val="0"/>
              <w:marBottom w:val="0"/>
              <w:divBdr>
                <w:top w:val="none" w:sz="0" w:space="0" w:color="auto"/>
                <w:left w:val="none" w:sz="0" w:space="0" w:color="auto"/>
                <w:bottom w:val="none" w:sz="0" w:space="0" w:color="auto"/>
                <w:right w:val="none" w:sz="0" w:space="0" w:color="auto"/>
              </w:divBdr>
            </w:div>
            <w:div w:id="2004963461">
              <w:marLeft w:val="0"/>
              <w:marRight w:val="0"/>
              <w:marTop w:val="0"/>
              <w:marBottom w:val="0"/>
              <w:divBdr>
                <w:top w:val="none" w:sz="0" w:space="0" w:color="auto"/>
                <w:left w:val="none" w:sz="0" w:space="0" w:color="auto"/>
                <w:bottom w:val="none" w:sz="0" w:space="0" w:color="auto"/>
                <w:right w:val="none" w:sz="0" w:space="0" w:color="auto"/>
              </w:divBdr>
            </w:div>
            <w:div w:id="701171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2014-08-13T00:00:00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B5F4ED8-A973-4D6E-951B-02DB6FD3E7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3223</Words>
  <Characters>18372</Characters>
  <Application>Microsoft Office Word</Application>
  <DocSecurity>0</DocSecurity>
  <Lines>153</Lines>
  <Paragraphs>43</Paragraphs>
  <ScaleCrop>false</ScaleCrop>
  <HeadingPairs>
    <vt:vector size="2" baseType="variant">
      <vt:variant>
        <vt:lpstr>Title</vt:lpstr>
      </vt:variant>
      <vt:variant>
        <vt:i4>1</vt:i4>
      </vt:variant>
    </vt:vector>
  </HeadingPairs>
  <TitlesOfParts>
    <vt:vector size="1" baseType="lpstr">
      <vt:lpstr>At the conference “Ethical Dilemmas in the Information Society: how code of Ethics Help find Ethically Based solutions”</vt:lpstr>
    </vt:vector>
  </TitlesOfParts>
  <Company/>
  <LinksUpToDate>false</LinksUpToDate>
  <CharactersWithSpaces>21552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At the conference “Ethical Dilemmas in the Information Society: how code of Ethics Help find Ethically Based solutions”</dc:title>
  <dc:subject>Geneva, 14-15 August, 2014</dc:subject>
  <dc:creator>`Universirty Lib</dc:creator>
  <cp:lastModifiedBy>SK</cp:lastModifiedBy>
  <cp:revision>2</cp:revision>
  <cp:lastPrinted>2014-08-12T16:43:00Z</cp:lastPrinted>
  <dcterms:created xsi:type="dcterms:W3CDTF">2025-07-29T14:05:00Z</dcterms:created>
  <dcterms:modified xsi:type="dcterms:W3CDTF">2025-07-29T14:05:00Z</dcterms:modified>
</cp:coreProperties>
</file>