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29A" w:rsidRDefault="00B2229A" w:rsidP="00B2229A">
      <w:pPr>
        <w:spacing w:line="360" w:lineRule="auto"/>
        <w:rPr>
          <w:rFonts w:asciiTheme="majorHAnsi" w:eastAsia="Times New Roman" w:hAnsiTheme="majorHAnsi" w:cs="Arial"/>
          <w:b/>
          <w:iCs/>
          <w:sz w:val="28"/>
          <w:szCs w:val="28"/>
          <w:bdr w:val="none" w:sz="0" w:space="0" w:color="auto" w:frame="1"/>
        </w:rPr>
      </w:pPr>
      <w:bookmarkStart w:id="0" w:name="_GoBack"/>
      <w:bookmarkEnd w:id="0"/>
      <w:r w:rsidRPr="00A61CF3">
        <w:rPr>
          <w:rFonts w:asciiTheme="majorHAnsi" w:eastAsia="Times New Roman" w:hAnsiTheme="majorHAnsi" w:cs="Arial"/>
          <w:b/>
          <w:iCs/>
          <w:sz w:val="28"/>
          <w:szCs w:val="28"/>
          <w:bdr w:val="none" w:sz="0" w:space="0" w:color="auto" w:frame="1"/>
        </w:rPr>
        <w:t xml:space="preserve">Succession Planning </w:t>
      </w:r>
      <w:r>
        <w:rPr>
          <w:rFonts w:asciiTheme="majorHAnsi" w:eastAsia="Times New Roman" w:hAnsiTheme="majorHAnsi" w:cs="Arial"/>
          <w:b/>
          <w:iCs/>
          <w:sz w:val="28"/>
          <w:szCs w:val="28"/>
          <w:bdr w:val="none" w:sz="0" w:space="0" w:color="auto" w:frame="1"/>
        </w:rPr>
        <w:t>f</w:t>
      </w:r>
      <w:r w:rsidRPr="00A61CF3">
        <w:rPr>
          <w:rFonts w:asciiTheme="majorHAnsi" w:eastAsia="Times New Roman" w:hAnsiTheme="majorHAnsi" w:cs="Arial"/>
          <w:b/>
          <w:iCs/>
          <w:sz w:val="28"/>
          <w:szCs w:val="28"/>
          <w:bdr w:val="none" w:sz="0" w:space="0" w:color="auto" w:frame="1"/>
        </w:rPr>
        <w:t>or Information Professionals</w:t>
      </w:r>
    </w:p>
    <w:p w:rsidR="00B001CC" w:rsidRPr="00036C17" w:rsidRDefault="00B001CC" w:rsidP="00B001CC">
      <w:pPr>
        <w:spacing w:line="240" w:lineRule="auto"/>
        <w:rPr>
          <w:rFonts w:asciiTheme="majorHAnsi" w:eastAsia="Times New Roman" w:hAnsiTheme="majorHAnsi" w:cs="Arial"/>
          <w:iCs/>
          <w:sz w:val="24"/>
          <w:szCs w:val="24"/>
          <w:bdr w:val="none" w:sz="0" w:space="0" w:color="auto" w:frame="1"/>
        </w:rPr>
      </w:pPr>
      <w:r w:rsidRPr="00036C17">
        <w:rPr>
          <w:rFonts w:asciiTheme="majorHAnsi" w:eastAsia="Times New Roman" w:hAnsiTheme="majorHAnsi" w:cs="Arial"/>
          <w:iCs/>
          <w:sz w:val="24"/>
          <w:szCs w:val="24"/>
          <w:bdr w:val="none" w:sz="0" w:space="0" w:color="auto" w:frame="1"/>
        </w:rPr>
        <w:t xml:space="preserve">Francis Nganga </w:t>
      </w:r>
    </w:p>
    <w:p w:rsidR="00B001CC" w:rsidRPr="00036C17" w:rsidRDefault="00D90E05" w:rsidP="00B001CC">
      <w:pPr>
        <w:spacing w:line="240" w:lineRule="auto"/>
        <w:rPr>
          <w:rFonts w:asciiTheme="majorHAnsi" w:eastAsia="Times New Roman" w:hAnsiTheme="majorHAnsi" w:cs="Arial"/>
          <w:iCs/>
          <w:sz w:val="24"/>
          <w:szCs w:val="24"/>
          <w:bdr w:val="none" w:sz="0" w:space="0" w:color="auto" w:frame="1"/>
        </w:rPr>
      </w:pPr>
      <w:r>
        <w:rPr>
          <w:rFonts w:asciiTheme="majorHAnsi" w:eastAsia="Times New Roman" w:hAnsiTheme="majorHAnsi" w:cs="Arial"/>
          <w:iCs/>
          <w:sz w:val="24"/>
          <w:szCs w:val="24"/>
          <w:bdr w:val="none" w:sz="0" w:space="0" w:color="auto" w:frame="1"/>
        </w:rPr>
        <w:t xml:space="preserve">E-mail: </w:t>
      </w:r>
      <w:hyperlink r:id="rId7" w:history="1">
        <w:r w:rsidRPr="00C203D3">
          <w:rPr>
            <w:rStyle w:val="Hyperlink"/>
            <w:rFonts w:asciiTheme="majorHAnsi" w:eastAsia="Times New Roman" w:hAnsiTheme="majorHAnsi" w:cs="Arial"/>
            <w:iCs/>
            <w:sz w:val="24"/>
            <w:szCs w:val="24"/>
            <w:bdr w:val="none" w:sz="0" w:space="0" w:color="auto" w:frame="1"/>
          </w:rPr>
          <w:t>wanganga2011@gmail.com</w:t>
        </w:r>
      </w:hyperlink>
      <w:r>
        <w:rPr>
          <w:rFonts w:asciiTheme="majorHAnsi" w:eastAsia="Times New Roman" w:hAnsiTheme="majorHAnsi" w:cs="Arial"/>
          <w:iCs/>
          <w:sz w:val="24"/>
          <w:szCs w:val="24"/>
          <w:bdr w:val="none" w:sz="0" w:space="0" w:color="auto" w:frame="1"/>
        </w:rPr>
        <w:t xml:space="preserve"> </w:t>
      </w:r>
    </w:p>
    <w:p w:rsidR="00B001CC" w:rsidRPr="00036C17" w:rsidRDefault="00036C17" w:rsidP="00B001CC">
      <w:pPr>
        <w:spacing w:line="240" w:lineRule="auto"/>
        <w:rPr>
          <w:rFonts w:asciiTheme="majorHAnsi" w:eastAsia="Times New Roman" w:hAnsiTheme="majorHAnsi" w:cs="Arial"/>
          <w:iCs/>
          <w:sz w:val="24"/>
          <w:szCs w:val="24"/>
          <w:bdr w:val="none" w:sz="0" w:space="0" w:color="auto" w:frame="1"/>
        </w:rPr>
      </w:pPr>
      <w:r>
        <w:rPr>
          <w:rFonts w:asciiTheme="majorHAnsi" w:eastAsia="Times New Roman" w:hAnsiTheme="majorHAnsi" w:cs="Arial"/>
          <w:iCs/>
          <w:sz w:val="24"/>
          <w:szCs w:val="24"/>
          <w:bdr w:val="none" w:sz="0" w:space="0" w:color="auto" w:frame="1"/>
        </w:rPr>
        <w:t>&amp;</w:t>
      </w:r>
      <w:r w:rsidR="00B001CC" w:rsidRPr="00036C17">
        <w:rPr>
          <w:rFonts w:asciiTheme="majorHAnsi" w:eastAsia="Times New Roman" w:hAnsiTheme="majorHAnsi" w:cs="Arial"/>
          <w:iCs/>
          <w:sz w:val="24"/>
          <w:szCs w:val="24"/>
          <w:bdr w:val="none" w:sz="0" w:space="0" w:color="auto" w:frame="1"/>
        </w:rPr>
        <w:t xml:space="preserve"> </w:t>
      </w:r>
    </w:p>
    <w:p w:rsidR="00B001CC" w:rsidRPr="00036C17" w:rsidRDefault="00B001CC" w:rsidP="00B001CC">
      <w:pPr>
        <w:spacing w:line="240" w:lineRule="auto"/>
        <w:rPr>
          <w:rFonts w:asciiTheme="majorHAnsi" w:eastAsia="Times New Roman" w:hAnsiTheme="majorHAnsi" w:cs="Arial"/>
          <w:iCs/>
          <w:sz w:val="24"/>
          <w:szCs w:val="24"/>
          <w:bdr w:val="none" w:sz="0" w:space="0" w:color="auto" w:frame="1"/>
        </w:rPr>
      </w:pPr>
      <w:r w:rsidRPr="00036C17">
        <w:rPr>
          <w:rFonts w:asciiTheme="majorHAnsi" w:eastAsia="Times New Roman" w:hAnsiTheme="majorHAnsi" w:cs="Arial"/>
          <w:iCs/>
          <w:sz w:val="24"/>
          <w:szCs w:val="24"/>
          <w:bdr w:val="none" w:sz="0" w:space="0" w:color="auto" w:frame="1"/>
        </w:rPr>
        <w:t>Sarah Kibugi</w:t>
      </w:r>
    </w:p>
    <w:p w:rsidR="00B001CC" w:rsidRPr="00036C17" w:rsidRDefault="00D90E05" w:rsidP="00B001CC">
      <w:pPr>
        <w:spacing w:line="240" w:lineRule="auto"/>
        <w:rPr>
          <w:rFonts w:asciiTheme="majorHAnsi" w:eastAsia="Times New Roman" w:hAnsiTheme="majorHAnsi" w:cs="Arial"/>
          <w:iCs/>
          <w:sz w:val="24"/>
          <w:szCs w:val="24"/>
          <w:bdr w:val="none" w:sz="0" w:space="0" w:color="auto" w:frame="1"/>
        </w:rPr>
      </w:pPr>
      <w:r>
        <w:rPr>
          <w:rFonts w:asciiTheme="majorHAnsi" w:eastAsia="Times New Roman" w:hAnsiTheme="majorHAnsi" w:cs="Arial"/>
          <w:iCs/>
          <w:sz w:val="24"/>
          <w:szCs w:val="24"/>
          <w:bdr w:val="none" w:sz="0" w:space="0" w:color="auto" w:frame="1"/>
        </w:rPr>
        <w:t xml:space="preserve">E-mail: </w:t>
      </w:r>
      <w:hyperlink r:id="rId8" w:history="1">
        <w:r w:rsidRPr="00C203D3">
          <w:rPr>
            <w:rStyle w:val="Hyperlink"/>
            <w:rFonts w:asciiTheme="majorHAnsi" w:eastAsia="Times New Roman" w:hAnsiTheme="majorHAnsi" w:cs="Arial"/>
            <w:iCs/>
            <w:sz w:val="24"/>
            <w:szCs w:val="24"/>
            <w:bdr w:val="none" w:sz="0" w:space="0" w:color="auto" w:frame="1"/>
          </w:rPr>
          <w:t>kibugisarah@gmail.com</w:t>
        </w:r>
      </w:hyperlink>
      <w:r>
        <w:rPr>
          <w:rFonts w:asciiTheme="majorHAnsi" w:eastAsia="Times New Roman" w:hAnsiTheme="majorHAnsi" w:cs="Arial"/>
          <w:iCs/>
          <w:sz w:val="24"/>
          <w:szCs w:val="24"/>
          <w:bdr w:val="none" w:sz="0" w:space="0" w:color="auto" w:frame="1"/>
        </w:rPr>
        <w:t xml:space="preserve"> </w:t>
      </w:r>
    </w:p>
    <w:p w:rsidR="00B001CC" w:rsidRPr="00B001CC" w:rsidRDefault="00B001CC" w:rsidP="00B001CC">
      <w:pPr>
        <w:spacing w:line="240" w:lineRule="auto"/>
        <w:rPr>
          <w:rFonts w:asciiTheme="majorHAnsi" w:eastAsia="Times New Roman" w:hAnsiTheme="majorHAnsi" w:cs="Arial"/>
          <w:b/>
          <w:iCs/>
          <w:sz w:val="24"/>
          <w:szCs w:val="24"/>
          <w:bdr w:val="none" w:sz="0" w:space="0" w:color="auto" w:frame="1"/>
        </w:rPr>
      </w:pPr>
    </w:p>
    <w:p w:rsidR="00B2229A" w:rsidRPr="00E62146" w:rsidRDefault="00B2229A" w:rsidP="00B2229A">
      <w:pPr>
        <w:spacing w:line="360" w:lineRule="auto"/>
        <w:jc w:val="center"/>
        <w:rPr>
          <w:rFonts w:asciiTheme="majorHAnsi" w:hAnsiTheme="majorHAnsi"/>
          <w:b/>
          <w:sz w:val="24"/>
          <w:szCs w:val="24"/>
          <w:u w:val="single"/>
        </w:rPr>
      </w:pPr>
      <w:r w:rsidRPr="00E62146">
        <w:rPr>
          <w:rFonts w:asciiTheme="majorHAnsi" w:hAnsiTheme="majorHAnsi"/>
          <w:b/>
          <w:sz w:val="24"/>
          <w:szCs w:val="24"/>
          <w:u w:val="single"/>
        </w:rPr>
        <w:t>Abstract</w:t>
      </w:r>
    </w:p>
    <w:p w:rsidR="00B2229A" w:rsidRPr="00036C17" w:rsidRDefault="00411976" w:rsidP="008A66D4">
      <w:pPr>
        <w:autoSpaceDE w:val="0"/>
        <w:autoSpaceDN w:val="0"/>
        <w:adjustRightInd w:val="0"/>
        <w:spacing w:after="0" w:line="360" w:lineRule="auto"/>
        <w:jc w:val="both"/>
        <w:rPr>
          <w:rFonts w:ascii="Times New Roman" w:hAnsi="Times New Roman" w:cs="Times New Roman"/>
          <w:sz w:val="24"/>
          <w:szCs w:val="24"/>
          <w:shd w:val="clear" w:color="auto" w:fill="FFFFFF"/>
        </w:rPr>
      </w:pPr>
      <w:r w:rsidRPr="00036C17">
        <w:rPr>
          <w:rFonts w:ascii="Times New Roman" w:hAnsi="Times New Roman" w:cs="Times New Roman"/>
          <w:sz w:val="24"/>
          <w:szCs w:val="24"/>
        </w:rPr>
        <w:t xml:space="preserve">This is a literature-based opinion paper which examines how </w:t>
      </w:r>
      <w:hyperlink r:id="rId9" w:anchor="lexsuccessionplanmanage" w:history="1">
        <w:r w:rsidRPr="00036C17">
          <w:rPr>
            <w:rStyle w:val="Hyperlink"/>
            <w:rFonts w:ascii="Times New Roman" w:hAnsi="Times New Roman" w:cs="Times New Roman"/>
            <w:color w:val="auto"/>
            <w:sz w:val="24"/>
            <w:szCs w:val="24"/>
            <w:u w:val="none"/>
            <w:shd w:val="clear" w:color="auto" w:fill="FFFFFF"/>
          </w:rPr>
          <w:t>succession planning and management</w:t>
        </w:r>
      </w:hyperlink>
      <w:r w:rsidRPr="00036C17">
        <w:rPr>
          <w:rFonts w:ascii="Times New Roman" w:hAnsi="Times New Roman" w:cs="Times New Roman"/>
          <w:sz w:val="24"/>
          <w:szCs w:val="24"/>
        </w:rPr>
        <w:t xml:space="preserve"> in information centers can help in improvement of service provision and delivery. </w:t>
      </w:r>
      <w:r w:rsidR="00B2229A" w:rsidRPr="00036C17">
        <w:rPr>
          <w:rFonts w:ascii="Times New Roman" w:hAnsi="Times New Roman" w:cs="Times New Roman"/>
          <w:sz w:val="24"/>
          <w:szCs w:val="24"/>
          <w:shd w:val="clear" w:color="auto" w:fill="FFFFFF"/>
        </w:rPr>
        <w:t xml:space="preserve">In general succession management plays a critical role in change management and change is inevitable. It ensures that library staffing levels and skill sets rely not only on recruiting new librarians and library technicians, but also retaining incumbent library staff in support of the future of the library. </w:t>
      </w:r>
      <w:r w:rsidR="008A66D4" w:rsidRPr="00F11DDA">
        <w:rPr>
          <w:rFonts w:ascii="Times New Roman" w:hAnsi="Times New Roman" w:cs="Times New Roman"/>
          <w:sz w:val="24"/>
          <w:szCs w:val="24"/>
        </w:rPr>
        <w:t>It also provides for critical and timely knowledge transfer</w:t>
      </w:r>
      <w:r w:rsidR="008A66D4" w:rsidRPr="009E3389">
        <w:rPr>
          <w:rFonts w:ascii="Times New Roman" w:hAnsi="Times New Roman" w:cs="Times New Roman"/>
          <w:color w:val="272627"/>
          <w:sz w:val="24"/>
          <w:szCs w:val="24"/>
        </w:rPr>
        <w:t>.</w:t>
      </w:r>
      <w:r w:rsidR="008A66D4">
        <w:rPr>
          <w:rFonts w:ascii="Times New Roman" w:hAnsi="Times New Roman" w:cs="Times New Roman"/>
          <w:color w:val="272627"/>
          <w:sz w:val="24"/>
          <w:szCs w:val="24"/>
        </w:rPr>
        <w:t xml:space="preserve"> </w:t>
      </w:r>
      <w:r w:rsidR="00B2229A" w:rsidRPr="00036C17">
        <w:rPr>
          <w:rFonts w:ascii="Times New Roman" w:hAnsi="Times New Roman" w:cs="Times New Roman"/>
          <w:sz w:val="24"/>
          <w:szCs w:val="24"/>
          <w:shd w:val="clear" w:color="auto" w:fill="FFFFFF"/>
        </w:rPr>
        <w:t>Effective succession planning and management helps an information center to identify, develop and retain capable and skilled</w:t>
      </w:r>
      <w:r w:rsidR="00B2229A" w:rsidRPr="00036C17">
        <w:rPr>
          <w:rStyle w:val="apple-converted-space"/>
          <w:rFonts w:ascii="Times New Roman" w:hAnsi="Times New Roman" w:cs="Times New Roman"/>
          <w:sz w:val="24"/>
          <w:szCs w:val="24"/>
          <w:shd w:val="clear" w:color="auto" w:fill="FFFFFF"/>
        </w:rPr>
        <w:t> </w:t>
      </w:r>
      <w:hyperlink r:id="rId10" w:anchor="lexemployee" w:history="1">
        <w:r w:rsidR="00B2229A" w:rsidRPr="00036C17">
          <w:rPr>
            <w:rStyle w:val="Hyperlink"/>
            <w:rFonts w:ascii="Times New Roman" w:hAnsi="Times New Roman" w:cs="Times New Roman"/>
            <w:color w:val="auto"/>
            <w:sz w:val="24"/>
            <w:szCs w:val="24"/>
            <w:u w:val="none"/>
            <w:shd w:val="clear" w:color="auto" w:fill="FFFFFF"/>
          </w:rPr>
          <w:t>employees</w:t>
        </w:r>
      </w:hyperlink>
      <w:r w:rsidR="00B2229A" w:rsidRPr="00036C17">
        <w:rPr>
          <w:rStyle w:val="apple-converted-space"/>
          <w:rFonts w:ascii="Times New Roman" w:hAnsi="Times New Roman" w:cs="Times New Roman"/>
          <w:sz w:val="24"/>
          <w:szCs w:val="24"/>
          <w:shd w:val="clear" w:color="auto" w:fill="FFFFFF"/>
        </w:rPr>
        <w:t> </w:t>
      </w:r>
      <w:r w:rsidR="00B2229A" w:rsidRPr="00036C17">
        <w:rPr>
          <w:rFonts w:ascii="Times New Roman" w:hAnsi="Times New Roman" w:cs="Times New Roman"/>
          <w:sz w:val="24"/>
          <w:szCs w:val="24"/>
          <w:shd w:val="clear" w:color="auto" w:fill="FFFFFF"/>
        </w:rPr>
        <w:t xml:space="preserve">in line with current and projected </w:t>
      </w:r>
      <w:hyperlink r:id="rId11" w:anchor="lexobjective" w:history="1">
        <w:r w:rsidR="00B2229A" w:rsidRPr="00036C17">
          <w:rPr>
            <w:rStyle w:val="Hyperlink"/>
            <w:rFonts w:ascii="Times New Roman" w:hAnsi="Times New Roman" w:cs="Times New Roman"/>
            <w:color w:val="auto"/>
            <w:sz w:val="24"/>
            <w:szCs w:val="24"/>
            <w:u w:val="none"/>
            <w:shd w:val="clear" w:color="auto" w:fill="FFFFFF"/>
          </w:rPr>
          <w:t>objectives</w:t>
        </w:r>
      </w:hyperlink>
      <w:r w:rsidR="00B2229A" w:rsidRPr="00036C17">
        <w:rPr>
          <w:rFonts w:ascii="Times New Roman" w:hAnsi="Times New Roman" w:cs="Times New Roman"/>
          <w:sz w:val="24"/>
          <w:szCs w:val="24"/>
          <w:shd w:val="clear" w:color="auto" w:fill="FFFFFF"/>
        </w:rPr>
        <w:t>. It is about developing pools of</w:t>
      </w:r>
      <w:r w:rsidR="00B2229A" w:rsidRPr="00036C17">
        <w:rPr>
          <w:rStyle w:val="apple-converted-space"/>
          <w:rFonts w:ascii="Times New Roman" w:hAnsi="Times New Roman" w:cs="Times New Roman"/>
          <w:sz w:val="24"/>
          <w:szCs w:val="24"/>
          <w:shd w:val="clear" w:color="auto" w:fill="FFFFFF"/>
        </w:rPr>
        <w:t> </w:t>
      </w:r>
      <w:hyperlink r:id="rId12" w:anchor="lextalentmanage" w:history="1">
        <w:r w:rsidR="00B2229A" w:rsidRPr="00036C17">
          <w:rPr>
            <w:rStyle w:val="Hyperlink"/>
            <w:rFonts w:ascii="Times New Roman" w:hAnsi="Times New Roman" w:cs="Times New Roman"/>
            <w:color w:val="auto"/>
            <w:sz w:val="24"/>
            <w:szCs w:val="24"/>
            <w:u w:val="none"/>
            <w:shd w:val="clear" w:color="auto" w:fill="FFFFFF"/>
          </w:rPr>
          <w:t>talent</w:t>
        </w:r>
      </w:hyperlink>
      <w:r w:rsidR="00B2229A" w:rsidRPr="00036C17">
        <w:rPr>
          <w:rStyle w:val="apple-converted-space"/>
          <w:rFonts w:ascii="Times New Roman" w:hAnsi="Times New Roman" w:cs="Times New Roman"/>
          <w:sz w:val="24"/>
          <w:szCs w:val="24"/>
          <w:shd w:val="clear" w:color="auto" w:fill="FFFFFF"/>
        </w:rPr>
        <w:t> </w:t>
      </w:r>
      <w:r w:rsidR="00B2229A" w:rsidRPr="00036C17">
        <w:rPr>
          <w:rFonts w:ascii="Times New Roman" w:hAnsi="Times New Roman" w:cs="Times New Roman"/>
          <w:sz w:val="24"/>
          <w:szCs w:val="24"/>
          <w:shd w:val="clear" w:color="auto" w:fill="FFFFFF"/>
        </w:rPr>
        <w:t>to fill</w:t>
      </w:r>
      <w:r w:rsidR="00B2229A" w:rsidRPr="00036C17">
        <w:rPr>
          <w:rStyle w:val="apple-converted-space"/>
          <w:rFonts w:ascii="Times New Roman" w:hAnsi="Times New Roman" w:cs="Times New Roman"/>
          <w:sz w:val="24"/>
          <w:szCs w:val="24"/>
          <w:shd w:val="clear" w:color="auto" w:fill="FFFFFF"/>
        </w:rPr>
        <w:t> </w:t>
      </w:r>
      <w:hyperlink r:id="rId13" w:anchor="step1" w:history="1">
        <w:r w:rsidR="00B2229A" w:rsidRPr="00036C17">
          <w:rPr>
            <w:rStyle w:val="Hyperlink"/>
            <w:rFonts w:ascii="Times New Roman" w:hAnsi="Times New Roman" w:cs="Times New Roman"/>
            <w:color w:val="auto"/>
            <w:sz w:val="24"/>
            <w:szCs w:val="24"/>
            <w:u w:val="none"/>
            <w:shd w:val="clear" w:color="auto" w:fill="FFFFFF"/>
          </w:rPr>
          <w:t>key areas and positions</w:t>
        </w:r>
      </w:hyperlink>
      <w:r w:rsidR="00B2229A" w:rsidRPr="00036C17">
        <w:rPr>
          <w:rStyle w:val="apple-converted-space"/>
          <w:rFonts w:ascii="Times New Roman" w:hAnsi="Times New Roman" w:cs="Times New Roman"/>
          <w:sz w:val="24"/>
          <w:szCs w:val="24"/>
          <w:shd w:val="clear" w:color="auto" w:fill="FFFFFF"/>
        </w:rPr>
        <w:t> </w:t>
      </w:r>
      <w:r w:rsidR="00B2229A" w:rsidRPr="00036C17">
        <w:rPr>
          <w:rFonts w:ascii="Times New Roman" w:hAnsi="Times New Roman" w:cs="Times New Roman"/>
          <w:sz w:val="24"/>
          <w:szCs w:val="24"/>
          <w:shd w:val="clear" w:color="auto" w:fill="FFFFFF"/>
        </w:rPr>
        <w:t xml:space="preserve">that are critical to an organization's ongoing operations and long-term goals. </w:t>
      </w:r>
      <w:r w:rsidR="00B2229A" w:rsidRPr="00036C17">
        <w:rPr>
          <w:rStyle w:val="apple-converted-space"/>
          <w:rFonts w:ascii="Times New Roman" w:hAnsi="Times New Roman" w:cs="Times New Roman"/>
          <w:sz w:val="24"/>
          <w:szCs w:val="24"/>
          <w:shd w:val="clear" w:color="auto" w:fill="FFFFFF"/>
        </w:rPr>
        <w:t xml:space="preserve">This paper is aimed at helping information professionals to regularly review and update as change occur. The succession plan should evolve to suit the current circumstances of the information center. </w:t>
      </w:r>
    </w:p>
    <w:p w:rsidR="00B2229A" w:rsidRPr="00036C17" w:rsidRDefault="00B2229A" w:rsidP="00036C17">
      <w:pPr>
        <w:spacing w:line="360" w:lineRule="auto"/>
        <w:rPr>
          <w:rFonts w:ascii="Times New Roman" w:eastAsia="Times New Roman" w:hAnsi="Times New Roman" w:cs="Times New Roman"/>
          <w:iCs/>
          <w:sz w:val="24"/>
          <w:szCs w:val="24"/>
          <w:bdr w:val="none" w:sz="0" w:space="0" w:color="auto" w:frame="1"/>
        </w:rPr>
      </w:pPr>
      <w:r w:rsidRPr="00036C17">
        <w:rPr>
          <w:rFonts w:ascii="Times New Roman" w:eastAsia="Times New Roman" w:hAnsi="Times New Roman" w:cs="Times New Roman"/>
          <w:b/>
          <w:iCs/>
          <w:sz w:val="24"/>
          <w:szCs w:val="24"/>
          <w:bdr w:val="none" w:sz="0" w:space="0" w:color="auto" w:frame="1"/>
        </w:rPr>
        <w:t>Keywords:</w:t>
      </w:r>
      <w:r w:rsidRPr="00036C17">
        <w:rPr>
          <w:rFonts w:ascii="Times New Roman" w:eastAsia="Times New Roman" w:hAnsi="Times New Roman" w:cs="Times New Roman"/>
          <w:iCs/>
          <w:sz w:val="24"/>
          <w:szCs w:val="24"/>
          <w:bdr w:val="none" w:sz="0" w:space="0" w:color="auto" w:frame="1"/>
        </w:rPr>
        <w:t xml:space="preserve"> Succession planning, </w:t>
      </w:r>
      <w:r w:rsidR="00022EFE">
        <w:rPr>
          <w:rFonts w:ascii="Times New Roman" w:hAnsi="Times New Roman" w:cs="Times New Roman"/>
          <w:sz w:val="24"/>
          <w:szCs w:val="24"/>
        </w:rPr>
        <w:t>K</w:t>
      </w:r>
      <w:r w:rsidR="00D44266" w:rsidRPr="00BE344F">
        <w:rPr>
          <w:rFonts w:ascii="Times New Roman" w:hAnsi="Times New Roman" w:cs="Times New Roman"/>
          <w:sz w:val="24"/>
          <w:szCs w:val="24"/>
        </w:rPr>
        <w:t>nowledge transfer</w:t>
      </w:r>
      <w:r w:rsidRPr="00036C17">
        <w:rPr>
          <w:rFonts w:ascii="Times New Roman" w:eastAsia="Times New Roman" w:hAnsi="Times New Roman" w:cs="Times New Roman"/>
          <w:iCs/>
          <w:sz w:val="24"/>
          <w:szCs w:val="24"/>
          <w:bdr w:val="none" w:sz="0" w:space="0" w:color="auto" w:frame="1"/>
        </w:rPr>
        <w:t xml:space="preserve">, </w:t>
      </w:r>
      <w:r w:rsidR="00022EFE">
        <w:rPr>
          <w:rFonts w:ascii="Times New Roman" w:hAnsi="Times New Roman" w:cs="Times New Roman"/>
          <w:sz w:val="24"/>
          <w:szCs w:val="24"/>
        </w:rPr>
        <w:t>T</w:t>
      </w:r>
      <w:r w:rsidR="003D56D4" w:rsidRPr="007976AD">
        <w:rPr>
          <w:rFonts w:ascii="Times New Roman" w:hAnsi="Times New Roman" w:cs="Times New Roman"/>
          <w:sz w:val="24"/>
          <w:szCs w:val="24"/>
        </w:rPr>
        <w:t>ransition planning</w:t>
      </w:r>
    </w:p>
    <w:p w:rsidR="00B2229A" w:rsidRDefault="00B2229A" w:rsidP="00B2229A">
      <w:pPr>
        <w:spacing w:line="240" w:lineRule="auto"/>
        <w:rPr>
          <w:rFonts w:asciiTheme="majorHAnsi" w:eastAsia="Times New Roman" w:hAnsiTheme="majorHAnsi" w:cs="Arial"/>
          <w:iCs/>
          <w:sz w:val="24"/>
          <w:szCs w:val="24"/>
          <w:bdr w:val="none" w:sz="0" w:space="0" w:color="auto" w:frame="1"/>
        </w:rPr>
      </w:pPr>
    </w:p>
    <w:p w:rsidR="0000685B" w:rsidRPr="00F64BCF" w:rsidRDefault="0000685B" w:rsidP="00A73954">
      <w:pPr>
        <w:spacing w:line="360" w:lineRule="auto"/>
        <w:rPr>
          <w:rFonts w:ascii="Times New Roman" w:eastAsia="Times New Roman" w:hAnsi="Times New Roman" w:cs="Times New Roman"/>
          <w:b/>
          <w:iCs/>
          <w:sz w:val="24"/>
          <w:szCs w:val="24"/>
          <w:bdr w:val="none" w:sz="0" w:space="0" w:color="auto" w:frame="1"/>
        </w:rPr>
      </w:pPr>
      <w:r w:rsidRPr="00F64BCF">
        <w:rPr>
          <w:rFonts w:ascii="Times New Roman" w:eastAsia="Times New Roman" w:hAnsi="Times New Roman" w:cs="Times New Roman"/>
          <w:b/>
          <w:iCs/>
          <w:sz w:val="24"/>
          <w:szCs w:val="24"/>
          <w:bdr w:val="none" w:sz="0" w:space="0" w:color="auto" w:frame="1"/>
        </w:rPr>
        <w:t>Introduction</w:t>
      </w:r>
    </w:p>
    <w:p w:rsidR="00807D3B" w:rsidRPr="00E55D60" w:rsidRDefault="00117111" w:rsidP="00807D3B">
      <w:pPr>
        <w:spacing w:line="360" w:lineRule="auto"/>
        <w:jc w:val="both"/>
        <w:rPr>
          <w:rFonts w:ascii="Times New Roman" w:eastAsia="Times New Roman" w:hAnsi="Times New Roman" w:cs="Times New Roman"/>
          <w:iCs/>
          <w:sz w:val="24"/>
          <w:szCs w:val="24"/>
          <w:bdr w:val="none" w:sz="0" w:space="0" w:color="auto" w:frame="1"/>
        </w:rPr>
      </w:pPr>
      <w:r w:rsidRPr="00117111">
        <w:rPr>
          <w:rFonts w:ascii="Times New Roman" w:hAnsi="Times New Roman" w:cs="Times New Roman"/>
          <w:color w:val="272627"/>
          <w:sz w:val="24"/>
          <w:szCs w:val="24"/>
        </w:rPr>
        <w:t xml:space="preserve">Succession planning is certainly not a new idea. It’s been an issue in the corporate world for more than three decades. </w:t>
      </w:r>
      <w:r>
        <w:rPr>
          <w:rFonts w:ascii="Times New Roman" w:hAnsi="Times New Roman" w:cs="Times New Roman"/>
          <w:color w:val="272627"/>
          <w:sz w:val="24"/>
          <w:szCs w:val="24"/>
        </w:rPr>
        <w:t xml:space="preserve"> </w:t>
      </w:r>
      <w:r w:rsidR="0015241C" w:rsidRPr="0015241C">
        <w:rPr>
          <w:rFonts w:ascii="Times New Roman" w:hAnsi="Times New Roman" w:cs="Times New Roman"/>
          <w:color w:val="272627"/>
          <w:sz w:val="24"/>
          <w:szCs w:val="24"/>
        </w:rPr>
        <w:t>According to Rothwell</w:t>
      </w:r>
      <w:r w:rsidR="0015241C">
        <w:rPr>
          <w:rFonts w:ascii="Times New Roman" w:hAnsi="Times New Roman" w:cs="Times New Roman"/>
          <w:color w:val="272627"/>
          <w:sz w:val="24"/>
          <w:szCs w:val="24"/>
        </w:rPr>
        <w:t xml:space="preserve"> (200</w:t>
      </w:r>
      <w:r w:rsidR="00150D11">
        <w:rPr>
          <w:rFonts w:ascii="Times New Roman" w:hAnsi="Times New Roman" w:cs="Times New Roman"/>
          <w:color w:val="272627"/>
          <w:sz w:val="24"/>
          <w:szCs w:val="24"/>
        </w:rPr>
        <w:t>5</w:t>
      </w:r>
      <w:r w:rsidR="0015241C">
        <w:rPr>
          <w:rFonts w:ascii="Times New Roman" w:hAnsi="Times New Roman" w:cs="Times New Roman"/>
          <w:color w:val="272627"/>
          <w:sz w:val="24"/>
          <w:szCs w:val="24"/>
        </w:rPr>
        <w:t>)</w:t>
      </w:r>
      <w:r w:rsidR="0015241C" w:rsidRPr="0015241C">
        <w:rPr>
          <w:rFonts w:ascii="Times New Roman" w:hAnsi="Times New Roman" w:cs="Times New Roman"/>
          <w:color w:val="272627"/>
          <w:sz w:val="24"/>
          <w:szCs w:val="24"/>
        </w:rPr>
        <w:t>, comprehensive succession</w:t>
      </w:r>
      <w:r w:rsidR="0015241C">
        <w:rPr>
          <w:rFonts w:ascii="Times New Roman" w:hAnsi="Times New Roman" w:cs="Times New Roman"/>
          <w:color w:val="272627"/>
          <w:sz w:val="24"/>
          <w:szCs w:val="24"/>
        </w:rPr>
        <w:t xml:space="preserve"> </w:t>
      </w:r>
      <w:r w:rsidR="0015241C" w:rsidRPr="0015241C">
        <w:rPr>
          <w:rFonts w:ascii="Times New Roman" w:hAnsi="Times New Roman" w:cs="Times New Roman"/>
          <w:color w:val="272627"/>
          <w:sz w:val="24"/>
          <w:szCs w:val="24"/>
        </w:rPr>
        <w:t>management must integrate talent management with organizational</w:t>
      </w:r>
      <w:r w:rsidR="0015241C">
        <w:rPr>
          <w:rFonts w:ascii="Times New Roman" w:hAnsi="Times New Roman" w:cs="Times New Roman"/>
          <w:color w:val="272627"/>
          <w:sz w:val="24"/>
          <w:szCs w:val="24"/>
        </w:rPr>
        <w:t xml:space="preserve"> </w:t>
      </w:r>
      <w:r w:rsidR="0015241C" w:rsidRPr="0015241C">
        <w:rPr>
          <w:rFonts w:ascii="Times New Roman" w:hAnsi="Times New Roman" w:cs="Times New Roman"/>
          <w:color w:val="272627"/>
          <w:sz w:val="24"/>
          <w:szCs w:val="24"/>
        </w:rPr>
        <w:t xml:space="preserve">strategic </w:t>
      </w:r>
      <w:r w:rsidR="0015241C">
        <w:rPr>
          <w:rFonts w:ascii="Times New Roman" w:hAnsi="Times New Roman" w:cs="Times New Roman"/>
          <w:color w:val="272627"/>
          <w:sz w:val="24"/>
          <w:szCs w:val="24"/>
        </w:rPr>
        <w:t>p</w:t>
      </w:r>
      <w:r w:rsidR="0015241C" w:rsidRPr="0015241C">
        <w:rPr>
          <w:rFonts w:ascii="Times New Roman" w:hAnsi="Times New Roman" w:cs="Times New Roman"/>
          <w:color w:val="272627"/>
          <w:sz w:val="24"/>
          <w:szCs w:val="24"/>
        </w:rPr>
        <w:t>lanning. It must anticipate change, not just serve as</w:t>
      </w:r>
      <w:r w:rsidR="00D9583C">
        <w:rPr>
          <w:rFonts w:ascii="Times New Roman" w:hAnsi="Times New Roman" w:cs="Times New Roman"/>
          <w:color w:val="272627"/>
          <w:sz w:val="24"/>
          <w:szCs w:val="24"/>
        </w:rPr>
        <w:t xml:space="preserve"> </w:t>
      </w:r>
      <w:r w:rsidR="0015241C" w:rsidRPr="0015241C">
        <w:rPr>
          <w:rFonts w:ascii="Times New Roman" w:hAnsi="Times New Roman" w:cs="Times New Roman"/>
          <w:color w:val="272627"/>
          <w:sz w:val="24"/>
          <w:szCs w:val="24"/>
        </w:rPr>
        <w:t>replacement planning, or even filling positions as they become</w:t>
      </w:r>
      <w:r w:rsidR="00D9583C">
        <w:rPr>
          <w:rFonts w:ascii="Times New Roman" w:hAnsi="Times New Roman" w:cs="Times New Roman"/>
          <w:color w:val="272627"/>
          <w:sz w:val="24"/>
          <w:szCs w:val="24"/>
        </w:rPr>
        <w:t xml:space="preserve"> </w:t>
      </w:r>
      <w:r w:rsidR="0015241C" w:rsidRPr="0015241C">
        <w:rPr>
          <w:rFonts w:ascii="Times New Roman" w:hAnsi="Times New Roman" w:cs="Times New Roman"/>
          <w:color w:val="272627"/>
          <w:sz w:val="24"/>
          <w:szCs w:val="24"/>
        </w:rPr>
        <w:t>empty.</w:t>
      </w:r>
      <w:r w:rsidR="009E3389">
        <w:rPr>
          <w:rFonts w:ascii="Times New Roman" w:hAnsi="Times New Roman" w:cs="Times New Roman"/>
          <w:color w:val="272627"/>
          <w:sz w:val="24"/>
          <w:szCs w:val="24"/>
        </w:rPr>
        <w:t xml:space="preserve"> </w:t>
      </w:r>
      <w:r w:rsidR="009E3389" w:rsidRPr="009E3389">
        <w:rPr>
          <w:rFonts w:ascii="Times New Roman" w:hAnsi="Times New Roman" w:cs="Times New Roman"/>
          <w:color w:val="272627"/>
          <w:sz w:val="24"/>
          <w:szCs w:val="24"/>
        </w:rPr>
        <w:t>Succession planning provides an ongoing source of in-house replacements</w:t>
      </w:r>
      <w:r w:rsidR="009E3389">
        <w:rPr>
          <w:rFonts w:ascii="Times New Roman" w:hAnsi="Times New Roman" w:cs="Times New Roman"/>
          <w:color w:val="272627"/>
          <w:sz w:val="24"/>
          <w:szCs w:val="24"/>
        </w:rPr>
        <w:t xml:space="preserve"> </w:t>
      </w:r>
      <w:r w:rsidR="009E3389" w:rsidRPr="009E3389">
        <w:rPr>
          <w:rFonts w:ascii="Times New Roman" w:hAnsi="Times New Roman" w:cs="Times New Roman"/>
          <w:color w:val="272627"/>
          <w:sz w:val="24"/>
          <w:szCs w:val="24"/>
        </w:rPr>
        <w:t xml:space="preserve">and helps </w:t>
      </w:r>
      <w:r w:rsidR="00150D11">
        <w:rPr>
          <w:rFonts w:ascii="Times New Roman" w:hAnsi="Times New Roman" w:cs="Times New Roman"/>
          <w:color w:val="272627"/>
          <w:sz w:val="24"/>
          <w:szCs w:val="24"/>
        </w:rPr>
        <w:t xml:space="preserve">in </w:t>
      </w:r>
      <w:r w:rsidR="005612BF">
        <w:rPr>
          <w:rFonts w:ascii="Times New Roman" w:hAnsi="Times New Roman" w:cs="Times New Roman"/>
          <w:color w:val="272627"/>
          <w:sz w:val="24"/>
          <w:szCs w:val="24"/>
        </w:rPr>
        <w:t>retaining</w:t>
      </w:r>
      <w:r w:rsidR="009E3389" w:rsidRPr="009E3389">
        <w:rPr>
          <w:rFonts w:ascii="Times New Roman" w:hAnsi="Times New Roman" w:cs="Times New Roman"/>
          <w:color w:val="272627"/>
          <w:sz w:val="24"/>
          <w:szCs w:val="24"/>
        </w:rPr>
        <w:t xml:space="preserve"> </w:t>
      </w:r>
      <w:r w:rsidR="009E3389" w:rsidRPr="00F11DDA">
        <w:rPr>
          <w:rFonts w:ascii="Times New Roman" w:hAnsi="Times New Roman" w:cs="Times New Roman"/>
          <w:sz w:val="24"/>
          <w:szCs w:val="24"/>
        </w:rPr>
        <w:lastRenderedPageBreak/>
        <w:t>key talent. It helps you prepare individual employees for future challenges and accelerates their development by providing challenging, growth-oriented and rewarding career opportunities.</w:t>
      </w:r>
      <w:r w:rsidR="00D000EF" w:rsidRPr="00F11DDA">
        <w:rPr>
          <w:rFonts w:ascii="Times New Roman" w:hAnsi="Times New Roman" w:cs="Times New Roman"/>
          <w:sz w:val="24"/>
          <w:szCs w:val="24"/>
        </w:rPr>
        <w:t xml:space="preserve"> </w:t>
      </w:r>
      <w:r w:rsidR="009E3389" w:rsidRPr="00F11DDA">
        <w:rPr>
          <w:rFonts w:ascii="Times New Roman" w:hAnsi="Times New Roman" w:cs="Times New Roman"/>
          <w:sz w:val="24"/>
          <w:szCs w:val="24"/>
        </w:rPr>
        <w:t>It also provides for critical and timely knowledge transfer</w:t>
      </w:r>
      <w:r w:rsidR="009E3389" w:rsidRPr="009E3389">
        <w:rPr>
          <w:rFonts w:ascii="Times New Roman" w:hAnsi="Times New Roman" w:cs="Times New Roman"/>
          <w:color w:val="272627"/>
          <w:sz w:val="24"/>
          <w:szCs w:val="24"/>
        </w:rPr>
        <w:t>.</w:t>
      </w:r>
      <w:r w:rsidR="00D90E05" w:rsidRPr="00D90E05">
        <w:rPr>
          <w:rFonts w:ascii="Times New Roman" w:eastAsia="Times New Roman" w:hAnsi="Times New Roman" w:cs="Times New Roman"/>
          <w:iCs/>
          <w:sz w:val="24"/>
          <w:szCs w:val="24"/>
          <w:bdr w:val="none" w:sz="0" w:space="0" w:color="auto" w:frame="1"/>
        </w:rPr>
        <w:t xml:space="preserve"> </w:t>
      </w:r>
      <w:r w:rsidR="00D90E05" w:rsidRPr="00E55D60">
        <w:rPr>
          <w:rFonts w:ascii="Times New Roman" w:eastAsia="Times New Roman" w:hAnsi="Times New Roman" w:cs="Times New Roman"/>
          <w:iCs/>
          <w:sz w:val="24"/>
          <w:szCs w:val="24"/>
          <w:bdr w:val="none" w:sz="0" w:space="0" w:color="auto" w:frame="1"/>
        </w:rPr>
        <w:t>Human resource professionals say succession planning also helps retain valuable workers and lowers the costs of recruiting new talent, which are major considerations as work force ages.</w:t>
      </w:r>
      <w:r w:rsidR="00807D3B" w:rsidRPr="00807D3B">
        <w:rPr>
          <w:rStyle w:val="apple-converted-space"/>
          <w:rFonts w:ascii="Times New Roman" w:hAnsi="Times New Roman" w:cs="Times New Roman"/>
          <w:sz w:val="24"/>
          <w:szCs w:val="24"/>
          <w:shd w:val="clear" w:color="auto" w:fill="FFFFFF"/>
        </w:rPr>
        <w:t xml:space="preserve"> </w:t>
      </w:r>
      <w:r w:rsidR="00807D3B" w:rsidRPr="00E55D60">
        <w:rPr>
          <w:rStyle w:val="apple-converted-space"/>
          <w:rFonts w:ascii="Times New Roman" w:hAnsi="Times New Roman" w:cs="Times New Roman"/>
          <w:sz w:val="24"/>
          <w:szCs w:val="24"/>
          <w:shd w:val="clear" w:color="auto" w:fill="FFFFFF"/>
        </w:rPr>
        <w:t>S</w:t>
      </w:r>
      <w:hyperlink r:id="rId14" w:anchor="lexsuccessionplanmanage" w:history="1">
        <w:r w:rsidR="00807D3B" w:rsidRPr="00E55D60">
          <w:rPr>
            <w:rStyle w:val="Hyperlink"/>
            <w:rFonts w:ascii="Times New Roman" w:hAnsi="Times New Roman" w:cs="Times New Roman"/>
            <w:color w:val="auto"/>
            <w:sz w:val="24"/>
            <w:szCs w:val="24"/>
            <w:u w:val="none"/>
            <w:shd w:val="clear" w:color="auto" w:fill="FFFFFF"/>
          </w:rPr>
          <w:t>uccession planning and management</w:t>
        </w:r>
      </w:hyperlink>
      <w:r w:rsidR="00807D3B" w:rsidRPr="00E55D60">
        <w:rPr>
          <w:rFonts w:ascii="Times New Roman" w:hAnsi="Times New Roman" w:cs="Times New Roman"/>
          <w:sz w:val="24"/>
          <w:szCs w:val="24"/>
        </w:rPr>
        <w:t xml:space="preserve"> </w:t>
      </w:r>
      <w:r w:rsidR="00807D3B" w:rsidRPr="00E55D60">
        <w:rPr>
          <w:rFonts w:ascii="Times New Roman" w:hAnsi="Times New Roman" w:cs="Times New Roman"/>
          <w:sz w:val="24"/>
          <w:szCs w:val="24"/>
          <w:shd w:val="clear" w:color="auto" w:fill="FFFFFF"/>
        </w:rPr>
        <w:t>is an essential component of broader human resources planning and is key to delivery of</w:t>
      </w:r>
      <w:r w:rsidR="00807D3B" w:rsidRPr="00E55D60">
        <w:rPr>
          <w:rStyle w:val="apple-converted-space"/>
          <w:rFonts w:ascii="Times New Roman" w:hAnsi="Times New Roman" w:cs="Times New Roman"/>
          <w:sz w:val="24"/>
          <w:szCs w:val="24"/>
          <w:shd w:val="clear" w:color="auto" w:fill="FFFFFF"/>
        </w:rPr>
        <w:t> </w:t>
      </w:r>
      <w:hyperlink r:id="rId15" w:history="1">
        <w:r w:rsidR="00807D3B" w:rsidRPr="00E55D60">
          <w:rPr>
            <w:rStyle w:val="Hyperlink"/>
            <w:rFonts w:ascii="Times New Roman" w:hAnsi="Times New Roman" w:cs="Times New Roman"/>
            <w:color w:val="auto"/>
            <w:sz w:val="24"/>
            <w:szCs w:val="24"/>
            <w:u w:val="none"/>
            <w:shd w:val="clear" w:color="auto" w:fill="FFFFFF"/>
          </w:rPr>
          <w:t xml:space="preserve">information services. </w:t>
        </w:r>
      </w:hyperlink>
    </w:p>
    <w:p w:rsidR="007976AD" w:rsidRDefault="007976AD" w:rsidP="00807D3B">
      <w:pPr>
        <w:spacing w:line="240" w:lineRule="auto"/>
        <w:jc w:val="both"/>
        <w:rPr>
          <w:rFonts w:ascii="Times New Roman" w:eastAsia="Times New Roman" w:hAnsi="Times New Roman" w:cs="Times New Roman"/>
          <w:iCs/>
          <w:sz w:val="24"/>
          <w:szCs w:val="24"/>
          <w:bdr w:val="none" w:sz="0" w:space="0" w:color="auto" w:frame="1"/>
        </w:rPr>
      </w:pPr>
    </w:p>
    <w:p w:rsidR="00D90E05" w:rsidRPr="007976AD" w:rsidRDefault="007976AD" w:rsidP="00807D3B">
      <w:pPr>
        <w:spacing w:line="240" w:lineRule="auto"/>
        <w:jc w:val="both"/>
        <w:rPr>
          <w:rFonts w:ascii="Times New Roman" w:eastAsia="Times New Roman" w:hAnsi="Times New Roman" w:cs="Times New Roman"/>
          <w:b/>
          <w:iCs/>
          <w:sz w:val="24"/>
          <w:szCs w:val="24"/>
          <w:bdr w:val="none" w:sz="0" w:space="0" w:color="auto" w:frame="1"/>
        </w:rPr>
      </w:pPr>
      <w:r w:rsidRPr="007976AD">
        <w:rPr>
          <w:rFonts w:ascii="Times New Roman" w:eastAsia="Times New Roman" w:hAnsi="Times New Roman" w:cs="Times New Roman"/>
          <w:b/>
          <w:iCs/>
          <w:sz w:val="24"/>
          <w:szCs w:val="24"/>
          <w:bdr w:val="none" w:sz="0" w:space="0" w:color="auto" w:frame="1"/>
        </w:rPr>
        <w:t>Literature Review</w:t>
      </w:r>
    </w:p>
    <w:p w:rsidR="008C0BB3" w:rsidRPr="007976AD" w:rsidRDefault="00C575A1" w:rsidP="00186F1F">
      <w:pPr>
        <w:spacing w:line="360" w:lineRule="auto"/>
        <w:rPr>
          <w:rFonts w:ascii="Times New Roman" w:hAnsi="Times New Roman" w:cs="Times New Roman"/>
          <w:b/>
          <w:sz w:val="24"/>
          <w:szCs w:val="24"/>
        </w:rPr>
      </w:pPr>
      <w:r w:rsidRPr="007976AD">
        <w:rPr>
          <w:rFonts w:ascii="Times New Roman" w:hAnsi="Times New Roman" w:cs="Times New Roman"/>
          <w:b/>
          <w:sz w:val="24"/>
          <w:szCs w:val="24"/>
        </w:rPr>
        <w:t>What is Succession Planning?</w:t>
      </w:r>
    </w:p>
    <w:p w:rsidR="00423267" w:rsidRPr="0050199F" w:rsidRDefault="00423267" w:rsidP="00186F1F">
      <w:pPr>
        <w:spacing w:line="360" w:lineRule="auto"/>
        <w:jc w:val="both"/>
        <w:rPr>
          <w:rFonts w:ascii="Times New Roman" w:hAnsi="Times New Roman" w:cs="Times New Roman"/>
          <w:sz w:val="24"/>
          <w:szCs w:val="24"/>
          <w:shd w:val="clear" w:color="auto" w:fill="FFFFFF"/>
        </w:rPr>
      </w:pPr>
      <w:r w:rsidRPr="0050199F">
        <w:rPr>
          <w:rFonts w:ascii="Times New Roman" w:eastAsia="Times New Roman" w:hAnsi="Times New Roman" w:cs="Times New Roman"/>
          <w:iCs/>
          <w:sz w:val="24"/>
          <w:szCs w:val="24"/>
          <w:bdr w:val="none" w:sz="0" w:space="0" w:color="auto" w:frame="1"/>
        </w:rPr>
        <w:t>Succession planning is the process of identifying and developing employees to fill key positions in organizations. Succession planning can make organizations more competitive, improve the retention of talented employees and lower the risk of losing critical knowledge when people leave</w:t>
      </w:r>
      <w:r w:rsidR="00B43405" w:rsidRPr="0050199F">
        <w:rPr>
          <w:rFonts w:ascii="Times New Roman" w:hAnsi="Times New Roman" w:cs="Times New Roman"/>
          <w:color w:val="272627"/>
          <w:sz w:val="24"/>
          <w:szCs w:val="24"/>
        </w:rPr>
        <w:t xml:space="preserve"> (Wilder and Risher 2010)</w:t>
      </w:r>
      <w:r w:rsidRPr="0050199F">
        <w:rPr>
          <w:rFonts w:ascii="Times New Roman" w:eastAsia="Times New Roman" w:hAnsi="Times New Roman" w:cs="Times New Roman"/>
          <w:iCs/>
          <w:sz w:val="24"/>
          <w:szCs w:val="24"/>
          <w:bdr w:val="none" w:sz="0" w:space="0" w:color="auto" w:frame="1"/>
        </w:rPr>
        <w:t xml:space="preserve">. </w:t>
      </w:r>
      <w:r w:rsidR="00B43405" w:rsidRPr="0050199F">
        <w:rPr>
          <w:rFonts w:ascii="Times New Roman" w:hAnsi="Times New Roman" w:cs="Times New Roman"/>
          <w:sz w:val="24"/>
          <w:szCs w:val="24"/>
        </w:rPr>
        <w:t xml:space="preserve">It </w:t>
      </w:r>
      <w:r w:rsidRPr="0050199F">
        <w:rPr>
          <w:rFonts w:ascii="Times New Roman" w:hAnsi="Times New Roman" w:cs="Times New Roman"/>
          <w:sz w:val="24"/>
          <w:szCs w:val="24"/>
          <w:shd w:val="clear" w:color="auto" w:fill="FFFFFF"/>
        </w:rPr>
        <w:t>involves an integrated, systematic approach to identifying, developing and retaining</w:t>
      </w:r>
      <w:r w:rsidRPr="0050199F">
        <w:rPr>
          <w:rStyle w:val="apple-converted-space"/>
          <w:rFonts w:ascii="Times New Roman" w:hAnsi="Times New Roman" w:cs="Times New Roman"/>
          <w:sz w:val="24"/>
          <w:szCs w:val="24"/>
          <w:shd w:val="clear" w:color="auto" w:fill="FFFFFF"/>
        </w:rPr>
        <w:t> </w:t>
      </w:r>
      <w:hyperlink r:id="rId16" w:anchor="lexemployee" w:history="1">
        <w:r w:rsidRPr="0050199F">
          <w:rPr>
            <w:rStyle w:val="Hyperlink"/>
            <w:rFonts w:ascii="Times New Roman" w:hAnsi="Times New Roman" w:cs="Times New Roman"/>
            <w:color w:val="auto"/>
            <w:sz w:val="24"/>
            <w:szCs w:val="24"/>
            <w:u w:val="none"/>
            <w:shd w:val="clear" w:color="auto" w:fill="FFFFFF"/>
          </w:rPr>
          <w:t>employees</w:t>
        </w:r>
      </w:hyperlink>
      <w:r w:rsidRPr="0050199F">
        <w:rPr>
          <w:rStyle w:val="apple-converted-space"/>
          <w:rFonts w:ascii="Times New Roman" w:hAnsi="Times New Roman" w:cs="Times New Roman"/>
          <w:sz w:val="24"/>
          <w:szCs w:val="24"/>
          <w:shd w:val="clear" w:color="auto" w:fill="FFFFFF"/>
        </w:rPr>
        <w:t> </w:t>
      </w:r>
      <w:r w:rsidRPr="0050199F">
        <w:rPr>
          <w:rFonts w:ascii="Times New Roman" w:hAnsi="Times New Roman" w:cs="Times New Roman"/>
          <w:sz w:val="24"/>
          <w:szCs w:val="24"/>
          <w:shd w:val="clear" w:color="auto" w:fill="FFFFFF"/>
        </w:rPr>
        <w:t xml:space="preserve">in line with current and projected </w:t>
      </w:r>
      <w:hyperlink r:id="rId17" w:anchor="lexobjective" w:history="1">
        <w:r w:rsidRPr="0050199F">
          <w:rPr>
            <w:rStyle w:val="Hyperlink"/>
            <w:rFonts w:ascii="Times New Roman" w:hAnsi="Times New Roman" w:cs="Times New Roman"/>
            <w:color w:val="auto"/>
            <w:sz w:val="24"/>
            <w:szCs w:val="24"/>
            <w:u w:val="none"/>
            <w:shd w:val="clear" w:color="auto" w:fill="FFFFFF"/>
          </w:rPr>
          <w:t>objectives</w:t>
        </w:r>
      </w:hyperlink>
      <w:r w:rsidRPr="0050199F">
        <w:rPr>
          <w:rFonts w:ascii="Times New Roman" w:hAnsi="Times New Roman" w:cs="Times New Roman"/>
          <w:sz w:val="24"/>
          <w:szCs w:val="24"/>
          <w:shd w:val="clear" w:color="auto" w:fill="FFFFFF"/>
        </w:rPr>
        <w:t>. Succession planning helps employees to acquire the skills and</w:t>
      </w:r>
      <w:r w:rsidRPr="0050199F">
        <w:rPr>
          <w:rStyle w:val="apple-converted-space"/>
          <w:rFonts w:ascii="Times New Roman" w:hAnsi="Times New Roman" w:cs="Times New Roman"/>
          <w:sz w:val="24"/>
          <w:szCs w:val="24"/>
          <w:shd w:val="clear" w:color="auto" w:fill="FFFFFF"/>
        </w:rPr>
        <w:t> </w:t>
      </w:r>
      <w:hyperlink r:id="rId18" w:anchor="lexcompetencies" w:history="1">
        <w:r w:rsidRPr="0050199F">
          <w:rPr>
            <w:rStyle w:val="Hyperlink"/>
            <w:rFonts w:ascii="Times New Roman" w:hAnsi="Times New Roman" w:cs="Times New Roman"/>
            <w:color w:val="auto"/>
            <w:sz w:val="24"/>
            <w:szCs w:val="24"/>
            <w:u w:val="none"/>
            <w:shd w:val="clear" w:color="auto" w:fill="FFFFFF"/>
          </w:rPr>
          <w:t>competencies</w:t>
        </w:r>
      </w:hyperlink>
      <w:r w:rsidRPr="0050199F">
        <w:rPr>
          <w:rStyle w:val="apple-converted-space"/>
          <w:rFonts w:ascii="Times New Roman" w:hAnsi="Times New Roman" w:cs="Times New Roman"/>
          <w:sz w:val="24"/>
          <w:szCs w:val="24"/>
          <w:shd w:val="clear" w:color="auto" w:fill="FFFFFF"/>
        </w:rPr>
        <w:t> </w:t>
      </w:r>
      <w:r w:rsidRPr="0050199F">
        <w:rPr>
          <w:rFonts w:ascii="Times New Roman" w:hAnsi="Times New Roman" w:cs="Times New Roman"/>
          <w:sz w:val="24"/>
          <w:szCs w:val="24"/>
          <w:shd w:val="clear" w:color="auto" w:fill="FFFFFF"/>
        </w:rPr>
        <w:t>they need to compete for these</w:t>
      </w:r>
      <w:r w:rsidRPr="0050199F">
        <w:rPr>
          <w:rStyle w:val="apple-converted-space"/>
          <w:rFonts w:ascii="Times New Roman" w:hAnsi="Times New Roman" w:cs="Times New Roman"/>
          <w:sz w:val="24"/>
          <w:szCs w:val="24"/>
          <w:shd w:val="clear" w:color="auto" w:fill="FFFFFF"/>
        </w:rPr>
        <w:t> </w:t>
      </w:r>
      <w:hyperlink r:id="rId19" w:anchor="lexposition" w:history="1">
        <w:r w:rsidRPr="0050199F">
          <w:rPr>
            <w:rStyle w:val="Hyperlink"/>
            <w:rFonts w:ascii="Times New Roman" w:hAnsi="Times New Roman" w:cs="Times New Roman"/>
            <w:color w:val="auto"/>
            <w:sz w:val="24"/>
            <w:szCs w:val="24"/>
            <w:u w:val="none"/>
            <w:shd w:val="clear" w:color="auto" w:fill="FFFFFF"/>
          </w:rPr>
          <w:t>positions</w:t>
        </w:r>
      </w:hyperlink>
      <w:r w:rsidRPr="0050199F">
        <w:rPr>
          <w:rFonts w:ascii="Times New Roman" w:hAnsi="Times New Roman" w:cs="Times New Roman"/>
          <w:sz w:val="24"/>
          <w:szCs w:val="24"/>
        </w:rPr>
        <w:t xml:space="preserve"> </w:t>
      </w:r>
      <w:r w:rsidRPr="0050199F">
        <w:rPr>
          <w:rFonts w:ascii="Times New Roman" w:hAnsi="Times New Roman" w:cs="Times New Roman"/>
          <w:sz w:val="24"/>
          <w:szCs w:val="24"/>
          <w:shd w:val="clear" w:color="auto" w:fill="FFFFFF"/>
        </w:rPr>
        <w:t>when they become available. It does not entail guaranteed</w:t>
      </w:r>
      <w:r w:rsidRPr="0050199F">
        <w:rPr>
          <w:rStyle w:val="apple-converted-space"/>
          <w:rFonts w:ascii="Times New Roman" w:hAnsi="Times New Roman" w:cs="Times New Roman"/>
          <w:sz w:val="24"/>
          <w:szCs w:val="24"/>
          <w:shd w:val="clear" w:color="auto" w:fill="FFFFFF"/>
        </w:rPr>
        <w:t> </w:t>
      </w:r>
      <w:hyperlink r:id="rId20" w:anchor="lexpromotion" w:history="1">
        <w:r w:rsidRPr="0050199F">
          <w:rPr>
            <w:rStyle w:val="Hyperlink"/>
            <w:rFonts w:ascii="Times New Roman" w:hAnsi="Times New Roman" w:cs="Times New Roman"/>
            <w:color w:val="auto"/>
            <w:sz w:val="24"/>
            <w:szCs w:val="24"/>
            <w:u w:val="none"/>
            <w:shd w:val="clear" w:color="auto" w:fill="FFFFFF"/>
          </w:rPr>
          <w:t>promotions</w:t>
        </w:r>
      </w:hyperlink>
      <w:r w:rsidRPr="0050199F">
        <w:rPr>
          <w:rStyle w:val="apple-converted-space"/>
          <w:rFonts w:ascii="Times New Roman" w:hAnsi="Times New Roman" w:cs="Times New Roman"/>
          <w:sz w:val="24"/>
          <w:szCs w:val="24"/>
          <w:shd w:val="clear" w:color="auto" w:fill="FFFFFF"/>
        </w:rPr>
        <w:t> </w:t>
      </w:r>
      <w:r w:rsidRPr="0050199F">
        <w:rPr>
          <w:rFonts w:ascii="Times New Roman" w:hAnsi="Times New Roman" w:cs="Times New Roman"/>
          <w:sz w:val="24"/>
          <w:szCs w:val="24"/>
          <w:shd w:val="clear" w:color="auto" w:fill="FFFFFF"/>
        </w:rPr>
        <w:t>for individual candidates.</w:t>
      </w:r>
    </w:p>
    <w:p w:rsidR="00166A5B" w:rsidRPr="00E55D60" w:rsidRDefault="00166A5B" w:rsidP="00166A5B">
      <w:pPr>
        <w:spacing w:line="240" w:lineRule="auto"/>
        <w:jc w:val="both"/>
        <w:rPr>
          <w:rFonts w:ascii="Times New Roman" w:eastAsia="Times New Roman" w:hAnsi="Times New Roman" w:cs="Times New Roman"/>
          <w:b/>
          <w:iCs/>
          <w:sz w:val="24"/>
          <w:szCs w:val="24"/>
          <w:bdr w:val="none" w:sz="0" w:space="0" w:color="auto" w:frame="1"/>
        </w:rPr>
      </w:pPr>
    </w:p>
    <w:p w:rsidR="00166A5B" w:rsidRPr="00BB36F8" w:rsidRDefault="00166A5B" w:rsidP="00166A5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EF477C">
        <w:rPr>
          <w:rFonts w:ascii="Times New Roman" w:hAnsi="Times New Roman" w:cs="Times New Roman"/>
          <w:sz w:val="24"/>
          <w:szCs w:val="24"/>
        </w:rPr>
        <w:t>Cannon</w:t>
      </w:r>
      <w:r>
        <w:rPr>
          <w:rFonts w:ascii="Times New Roman" w:hAnsi="Times New Roman" w:cs="Times New Roman"/>
          <w:sz w:val="24"/>
          <w:szCs w:val="24"/>
        </w:rPr>
        <w:t xml:space="preserve"> &amp; </w:t>
      </w:r>
      <w:r w:rsidRPr="00EF477C">
        <w:rPr>
          <w:rFonts w:ascii="Times New Roman" w:hAnsi="Times New Roman" w:cs="Times New Roman"/>
          <w:sz w:val="24"/>
          <w:szCs w:val="24"/>
        </w:rPr>
        <w:t>and R</w:t>
      </w:r>
      <w:r>
        <w:rPr>
          <w:rFonts w:ascii="Times New Roman" w:hAnsi="Times New Roman" w:cs="Times New Roman"/>
          <w:sz w:val="24"/>
          <w:szCs w:val="24"/>
        </w:rPr>
        <w:t xml:space="preserve">. </w:t>
      </w:r>
      <w:r w:rsidRPr="00EF477C">
        <w:rPr>
          <w:rFonts w:ascii="Times New Roman" w:hAnsi="Times New Roman" w:cs="Times New Roman"/>
          <w:sz w:val="24"/>
          <w:szCs w:val="24"/>
        </w:rPr>
        <w:t>McGee</w:t>
      </w:r>
      <w:r>
        <w:rPr>
          <w:rFonts w:ascii="Times New Roman" w:hAnsi="Times New Roman" w:cs="Times New Roman"/>
          <w:sz w:val="24"/>
          <w:szCs w:val="24"/>
        </w:rPr>
        <w:t>, (</w:t>
      </w:r>
      <w:r w:rsidRPr="00EF477C">
        <w:rPr>
          <w:rFonts w:ascii="Times New Roman" w:hAnsi="Times New Roman" w:cs="Times New Roman"/>
          <w:sz w:val="24"/>
          <w:szCs w:val="24"/>
        </w:rPr>
        <w:t>2010</w:t>
      </w:r>
      <w:r>
        <w:rPr>
          <w:rFonts w:ascii="Times New Roman" w:hAnsi="Times New Roman" w:cs="Times New Roman"/>
          <w:sz w:val="24"/>
          <w:szCs w:val="24"/>
        </w:rPr>
        <w:t>) s</w:t>
      </w:r>
      <w:r w:rsidRPr="00BB36F8">
        <w:rPr>
          <w:rFonts w:ascii="Times New Roman" w:hAnsi="Times New Roman" w:cs="Times New Roman"/>
          <w:sz w:val="24"/>
          <w:szCs w:val="24"/>
        </w:rPr>
        <w:t>uccession planning has, by contrast, a bias towards satisfying organization requirements. There is an assumption that failing to satisfy the majority of requirements from internally developed personnel is unlikely to provide the optimally effective organization.</w:t>
      </w:r>
    </w:p>
    <w:p w:rsidR="00166A5B" w:rsidRDefault="00166A5B" w:rsidP="00166A5B">
      <w:pPr>
        <w:autoSpaceDE w:val="0"/>
        <w:autoSpaceDN w:val="0"/>
        <w:adjustRightInd w:val="0"/>
        <w:spacing w:after="0" w:line="360" w:lineRule="auto"/>
        <w:jc w:val="both"/>
        <w:rPr>
          <w:rFonts w:ascii="Times New Roman" w:hAnsi="Times New Roman" w:cs="Times New Roman"/>
          <w:sz w:val="24"/>
          <w:szCs w:val="24"/>
        </w:rPr>
      </w:pPr>
    </w:p>
    <w:p w:rsidR="001A22D0" w:rsidRDefault="001A22D0" w:rsidP="001A22D0">
      <w:pPr>
        <w:autoSpaceDE w:val="0"/>
        <w:autoSpaceDN w:val="0"/>
        <w:adjustRightInd w:val="0"/>
        <w:spacing w:after="0" w:line="360" w:lineRule="auto"/>
        <w:jc w:val="both"/>
        <w:rPr>
          <w:rFonts w:ascii="Times New Roman" w:hAnsi="Times New Roman" w:cs="Times New Roman"/>
          <w:color w:val="272627"/>
          <w:sz w:val="24"/>
          <w:szCs w:val="24"/>
        </w:rPr>
      </w:pPr>
      <w:r w:rsidRPr="000F1B58">
        <w:rPr>
          <w:rFonts w:ascii="Times New Roman" w:hAnsi="Times New Roman" w:cs="Times New Roman"/>
          <w:color w:val="272627"/>
          <w:sz w:val="24"/>
          <w:szCs w:val="24"/>
        </w:rPr>
        <w:t>“Succession Planning is a structured and systematic process to ensure the organization has identified the right people to fill vacancies in key positions.” The planning can also include a mix of training, mentoring, developmental work assignments, and required reading to prepare candidates</w:t>
      </w:r>
      <w:r>
        <w:rPr>
          <w:rFonts w:ascii="Times New Roman" w:hAnsi="Times New Roman" w:cs="Times New Roman"/>
          <w:color w:val="272627"/>
          <w:sz w:val="24"/>
          <w:szCs w:val="24"/>
        </w:rPr>
        <w:t xml:space="preserve"> (</w:t>
      </w:r>
      <w:r w:rsidRPr="00145D3A">
        <w:rPr>
          <w:rFonts w:ascii="Times New Roman" w:hAnsi="Times New Roman" w:cs="Times New Roman"/>
          <w:sz w:val="24"/>
          <w:szCs w:val="24"/>
        </w:rPr>
        <w:t>Veredus 2006)</w:t>
      </w:r>
      <w:r>
        <w:rPr>
          <w:rFonts w:ascii="Times New Roman" w:hAnsi="Times New Roman" w:cs="Times New Roman"/>
          <w:sz w:val="24"/>
          <w:szCs w:val="24"/>
        </w:rPr>
        <w:t xml:space="preserve">. </w:t>
      </w:r>
      <w:r w:rsidRPr="000F1B58">
        <w:rPr>
          <w:rFonts w:ascii="Times New Roman" w:hAnsi="Times New Roman" w:cs="Times New Roman"/>
          <w:color w:val="272627"/>
          <w:sz w:val="24"/>
          <w:szCs w:val="24"/>
        </w:rPr>
        <w:t>Beyond that, the differences in public</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agencies make it impractical to recommend</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a standard approach. The size of</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the organization, the emphasis on</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 xml:space="preserve">strategic and </w:t>
      </w:r>
      <w:r w:rsidRPr="000F1B58">
        <w:rPr>
          <w:rFonts w:ascii="Times New Roman" w:hAnsi="Times New Roman" w:cs="Times New Roman"/>
          <w:color w:val="272627"/>
          <w:sz w:val="24"/>
          <w:szCs w:val="24"/>
        </w:rPr>
        <w:lastRenderedPageBreak/>
        <w:t>operational planning, its</w:t>
      </w:r>
      <w:r w:rsidR="00186F1F">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management style, the role of HR in</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addressing other problems, and strength</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of its management cadre will all influence</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the development of a succession planning</w:t>
      </w:r>
      <w:r>
        <w:rPr>
          <w:rFonts w:ascii="Times New Roman" w:hAnsi="Times New Roman" w:cs="Times New Roman"/>
          <w:color w:val="272627"/>
          <w:sz w:val="24"/>
          <w:szCs w:val="24"/>
        </w:rPr>
        <w:t xml:space="preserve"> </w:t>
      </w:r>
      <w:r w:rsidRPr="000F1B58">
        <w:rPr>
          <w:rFonts w:ascii="Times New Roman" w:hAnsi="Times New Roman" w:cs="Times New Roman"/>
          <w:color w:val="272627"/>
          <w:sz w:val="24"/>
          <w:szCs w:val="24"/>
        </w:rPr>
        <w:t xml:space="preserve">system. </w:t>
      </w:r>
    </w:p>
    <w:p w:rsidR="008656C9" w:rsidRPr="000F1B58" w:rsidRDefault="008656C9" w:rsidP="008656C9">
      <w:pPr>
        <w:autoSpaceDE w:val="0"/>
        <w:autoSpaceDN w:val="0"/>
        <w:adjustRightInd w:val="0"/>
        <w:spacing w:after="0" w:line="240" w:lineRule="auto"/>
        <w:jc w:val="both"/>
        <w:rPr>
          <w:rFonts w:ascii="Times New Roman" w:eastAsia="Times New Roman" w:hAnsi="Times New Roman" w:cs="Times New Roman"/>
          <w:iCs/>
          <w:sz w:val="24"/>
          <w:szCs w:val="24"/>
          <w:bdr w:val="none" w:sz="0" w:space="0" w:color="auto" w:frame="1"/>
        </w:rPr>
      </w:pPr>
    </w:p>
    <w:p w:rsidR="00186F1F" w:rsidRDefault="00186F1F" w:rsidP="00186F1F">
      <w:pPr>
        <w:autoSpaceDE w:val="0"/>
        <w:autoSpaceDN w:val="0"/>
        <w:adjustRightInd w:val="0"/>
        <w:spacing w:after="0" w:line="360" w:lineRule="auto"/>
        <w:rPr>
          <w:rFonts w:ascii="Times New Roman" w:hAnsi="Times New Roman" w:cs="Times New Roman"/>
          <w:color w:val="000000"/>
          <w:sz w:val="24"/>
          <w:szCs w:val="24"/>
        </w:rPr>
      </w:pPr>
      <w:r w:rsidRPr="00FD17AB">
        <w:rPr>
          <w:rFonts w:ascii="Times New Roman" w:hAnsi="Times New Roman" w:cs="Times New Roman"/>
          <w:color w:val="000000"/>
          <w:sz w:val="24"/>
          <w:szCs w:val="24"/>
        </w:rPr>
        <w:t>Essentially, succession planning is a conscious decision by an organization to foster and</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promote the continual development of employees, and ensure that key positions maintain</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some measure of stability, thus enabling an organization to achieve business objectives.</w:t>
      </w:r>
    </w:p>
    <w:p w:rsidR="001A22D0" w:rsidRPr="000F1B58" w:rsidRDefault="001A22D0" w:rsidP="001A22D0">
      <w:pPr>
        <w:autoSpaceDE w:val="0"/>
        <w:autoSpaceDN w:val="0"/>
        <w:adjustRightInd w:val="0"/>
        <w:spacing w:after="0" w:line="360" w:lineRule="auto"/>
        <w:jc w:val="both"/>
        <w:rPr>
          <w:rFonts w:ascii="Times New Roman" w:hAnsi="Times New Roman" w:cs="Times New Roman"/>
          <w:color w:val="272627"/>
          <w:sz w:val="24"/>
          <w:szCs w:val="24"/>
        </w:rPr>
      </w:pPr>
    </w:p>
    <w:p w:rsidR="003A451B" w:rsidRPr="00FD17AB" w:rsidRDefault="003A451B" w:rsidP="003A451B">
      <w:pPr>
        <w:autoSpaceDE w:val="0"/>
        <w:autoSpaceDN w:val="0"/>
        <w:adjustRightInd w:val="0"/>
        <w:spacing w:after="0" w:line="360" w:lineRule="auto"/>
        <w:rPr>
          <w:rFonts w:ascii="Times New Roman" w:hAnsi="Times New Roman" w:cs="Times New Roman"/>
          <w:color w:val="000000"/>
          <w:sz w:val="24"/>
          <w:szCs w:val="24"/>
        </w:rPr>
      </w:pPr>
      <w:r w:rsidRPr="00FD17AB">
        <w:rPr>
          <w:rFonts w:ascii="Times New Roman" w:hAnsi="Times New Roman" w:cs="Times New Roman"/>
          <w:color w:val="000000"/>
          <w:sz w:val="24"/>
          <w:szCs w:val="24"/>
        </w:rPr>
        <w:t>Traditionally, succession planning has sometimes taken a replacement approach, often</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focusing on executive-level positions. One or two successors might be identified and</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selected, probably based on the exclusive input of their immediate supervisor, and then</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placed on the fast-track into a senior position. However, succession planning has evolved</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into a process that can be used to:</w:t>
      </w:r>
    </w:p>
    <w:p w:rsidR="003A451B" w:rsidRPr="00150D11" w:rsidRDefault="003A451B" w:rsidP="007A32FA">
      <w:pPr>
        <w:autoSpaceDE w:val="0"/>
        <w:autoSpaceDN w:val="0"/>
        <w:adjustRightInd w:val="0"/>
        <w:spacing w:after="0" w:line="360" w:lineRule="auto"/>
        <w:ind w:firstLine="720"/>
        <w:rPr>
          <w:rFonts w:ascii="Times New Roman" w:hAnsi="Times New Roman" w:cs="Times New Roman"/>
          <w:sz w:val="24"/>
          <w:szCs w:val="24"/>
        </w:rPr>
      </w:pPr>
      <w:r w:rsidRPr="00150D11">
        <w:rPr>
          <w:rFonts w:ascii="Times New Roman" w:hAnsi="Times New Roman" w:cs="Times New Roman"/>
          <w:sz w:val="24"/>
          <w:szCs w:val="24"/>
        </w:rPr>
        <w:t>1. Replenish an organization’s HR at a broad or specific level;</w:t>
      </w:r>
    </w:p>
    <w:p w:rsidR="003A451B" w:rsidRPr="00150D11" w:rsidRDefault="003A451B" w:rsidP="007A32FA">
      <w:pPr>
        <w:autoSpaceDE w:val="0"/>
        <w:autoSpaceDN w:val="0"/>
        <w:adjustRightInd w:val="0"/>
        <w:spacing w:after="0" w:line="360" w:lineRule="auto"/>
        <w:ind w:left="720"/>
        <w:rPr>
          <w:rFonts w:ascii="Times New Roman" w:hAnsi="Times New Roman" w:cs="Times New Roman"/>
          <w:sz w:val="24"/>
          <w:szCs w:val="24"/>
        </w:rPr>
      </w:pPr>
      <w:r w:rsidRPr="00150D11">
        <w:rPr>
          <w:rFonts w:ascii="Times New Roman" w:hAnsi="Times New Roman" w:cs="Times New Roman"/>
          <w:sz w:val="24"/>
          <w:szCs w:val="24"/>
        </w:rPr>
        <w:t>2. Identify, assess and develop employee knowledge, skills and abilities to meet the</w:t>
      </w:r>
      <w:r>
        <w:rPr>
          <w:rFonts w:ascii="Times New Roman" w:hAnsi="Times New Roman" w:cs="Times New Roman"/>
          <w:sz w:val="24"/>
          <w:szCs w:val="24"/>
        </w:rPr>
        <w:t xml:space="preserve"> </w:t>
      </w:r>
      <w:r w:rsidRPr="00150D11">
        <w:rPr>
          <w:rFonts w:ascii="Times New Roman" w:hAnsi="Times New Roman" w:cs="Times New Roman"/>
          <w:sz w:val="24"/>
          <w:szCs w:val="24"/>
        </w:rPr>
        <w:t>current and future staffing needs of the organization; and</w:t>
      </w:r>
    </w:p>
    <w:p w:rsidR="003A451B" w:rsidRDefault="003A451B" w:rsidP="007A32FA">
      <w:pPr>
        <w:autoSpaceDE w:val="0"/>
        <w:autoSpaceDN w:val="0"/>
        <w:adjustRightInd w:val="0"/>
        <w:spacing w:after="0" w:line="360" w:lineRule="auto"/>
        <w:ind w:left="720"/>
        <w:rPr>
          <w:rFonts w:ascii="Times New Roman" w:hAnsi="Times New Roman" w:cs="Times New Roman"/>
          <w:color w:val="000000"/>
          <w:sz w:val="24"/>
          <w:szCs w:val="24"/>
        </w:rPr>
      </w:pPr>
      <w:r w:rsidRPr="00150D11">
        <w:rPr>
          <w:rFonts w:ascii="Times New Roman" w:hAnsi="Times New Roman" w:cs="Times New Roman"/>
          <w:sz w:val="24"/>
          <w:szCs w:val="24"/>
        </w:rPr>
        <w:t>3.</w:t>
      </w:r>
      <w:r w:rsidRPr="00FD17AB">
        <w:rPr>
          <w:rFonts w:ascii="Times New Roman" w:hAnsi="Times New Roman" w:cs="Times New Roman"/>
          <w:color w:val="EF2E24"/>
          <w:sz w:val="24"/>
          <w:szCs w:val="24"/>
        </w:rPr>
        <w:t xml:space="preserve"> </w:t>
      </w:r>
      <w:r w:rsidRPr="00FD17AB">
        <w:rPr>
          <w:rFonts w:ascii="Times New Roman" w:hAnsi="Times New Roman" w:cs="Times New Roman"/>
          <w:color w:val="000000"/>
          <w:sz w:val="24"/>
          <w:szCs w:val="24"/>
        </w:rPr>
        <w:t>Ensure a continuous supply of talent by helping employees develop their potential,</w:t>
      </w:r>
      <w:r>
        <w:rPr>
          <w:rFonts w:ascii="Times New Roman" w:hAnsi="Times New Roman" w:cs="Times New Roman"/>
          <w:color w:val="000000"/>
          <w:sz w:val="24"/>
          <w:szCs w:val="24"/>
        </w:rPr>
        <w:t xml:space="preserve"> </w:t>
      </w:r>
      <w:r w:rsidRPr="00FD17AB">
        <w:rPr>
          <w:rFonts w:ascii="Times New Roman" w:hAnsi="Times New Roman" w:cs="Times New Roman"/>
          <w:color w:val="000000"/>
          <w:sz w:val="24"/>
          <w:szCs w:val="24"/>
        </w:rPr>
        <w:t>as successors for key departmental positions.</w:t>
      </w:r>
    </w:p>
    <w:p w:rsidR="003A451B" w:rsidRDefault="003A451B" w:rsidP="003A451B">
      <w:pPr>
        <w:autoSpaceDE w:val="0"/>
        <w:autoSpaceDN w:val="0"/>
        <w:adjustRightInd w:val="0"/>
        <w:spacing w:after="0" w:line="360" w:lineRule="auto"/>
        <w:rPr>
          <w:rFonts w:ascii="Garamond" w:hAnsi="Garamond" w:cs="Garamond"/>
          <w:sz w:val="24"/>
          <w:szCs w:val="24"/>
        </w:rPr>
      </w:pPr>
    </w:p>
    <w:p w:rsidR="003A451B" w:rsidRPr="004413D1" w:rsidRDefault="003A451B" w:rsidP="003A451B">
      <w:pPr>
        <w:autoSpaceDE w:val="0"/>
        <w:autoSpaceDN w:val="0"/>
        <w:adjustRightInd w:val="0"/>
        <w:spacing w:after="0" w:line="360" w:lineRule="auto"/>
        <w:rPr>
          <w:rFonts w:ascii="Times New Roman" w:hAnsi="Times New Roman" w:cs="Times New Roman"/>
          <w:color w:val="000000"/>
          <w:sz w:val="24"/>
          <w:szCs w:val="24"/>
        </w:rPr>
      </w:pPr>
      <w:r w:rsidRPr="004413D1">
        <w:rPr>
          <w:rFonts w:ascii="Times New Roman" w:hAnsi="Times New Roman" w:cs="Times New Roman"/>
          <w:sz w:val="24"/>
          <w:szCs w:val="24"/>
        </w:rPr>
        <w:t>Some of the current practices in succession planning include the following:</w:t>
      </w:r>
    </w:p>
    <w:p w:rsidR="003A451B" w:rsidRPr="004413D1" w:rsidRDefault="003A451B" w:rsidP="00BB60C3">
      <w:pPr>
        <w:pStyle w:val="ListParagraph"/>
        <w:numPr>
          <w:ilvl w:val="0"/>
          <w:numId w:val="9"/>
        </w:numPr>
        <w:autoSpaceDE w:val="0"/>
        <w:autoSpaceDN w:val="0"/>
        <w:adjustRightInd w:val="0"/>
        <w:spacing w:after="0" w:line="360" w:lineRule="auto"/>
        <w:rPr>
          <w:rFonts w:ascii="Times New Roman" w:eastAsia="Times New Roman" w:hAnsi="Times New Roman" w:cs="Times New Roman"/>
          <w:iCs/>
          <w:sz w:val="24"/>
          <w:szCs w:val="24"/>
          <w:bdr w:val="none" w:sz="0" w:space="0" w:color="auto" w:frame="1"/>
        </w:rPr>
      </w:pPr>
      <w:r w:rsidRPr="004413D1">
        <w:rPr>
          <w:rFonts w:ascii="Times New Roman" w:hAnsi="Times New Roman" w:cs="Times New Roman"/>
          <w:color w:val="000000"/>
          <w:sz w:val="24"/>
          <w:szCs w:val="24"/>
        </w:rPr>
        <w:t>Knowing what jobs at various levels, if removed, would cause a significant loss to the organization, and which of these jobs represent the greatest retention risk.</w:t>
      </w:r>
    </w:p>
    <w:p w:rsidR="003A451B" w:rsidRPr="009B27C6" w:rsidRDefault="003A451B" w:rsidP="00BB60C3">
      <w:pPr>
        <w:pStyle w:val="ListParagraph"/>
        <w:numPr>
          <w:ilvl w:val="0"/>
          <w:numId w:val="9"/>
        </w:numPr>
        <w:autoSpaceDE w:val="0"/>
        <w:autoSpaceDN w:val="0"/>
        <w:adjustRightInd w:val="0"/>
        <w:spacing w:after="0" w:line="360" w:lineRule="auto"/>
        <w:rPr>
          <w:rFonts w:ascii="Times New Roman" w:eastAsia="Times New Roman" w:hAnsi="Times New Roman" w:cs="Times New Roman"/>
          <w:iCs/>
          <w:sz w:val="24"/>
          <w:szCs w:val="24"/>
          <w:bdr w:val="none" w:sz="0" w:space="0" w:color="auto" w:frame="1"/>
        </w:rPr>
      </w:pPr>
      <w:r w:rsidRPr="009B27C6">
        <w:rPr>
          <w:rFonts w:ascii="Times New Roman" w:hAnsi="Times New Roman" w:cs="Times New Roman"/>
          <w:sz w:val="24"/>
          <w:szCs w:val="24"/>
        </w:rPr>
        <w:t>Knowing which employees are both interested in, and demonstrate short- and/or long-term potential for, succession into key positions.</w:t>
      </w:r>
    </w:p>
    <w:p w:rsidR="003A451B" w:rsidRPr="009B27C6" w:rsidRDefault="003A451B" w:rsidP="00BB60C3">
      <w:pPr>
        <w:pStyle w:val="ListParagraph"/>
        <w:numPr>
          <w:ilvl w:val="0"/>
          <w:numId w:val="9"/>
        </w:numPr>
        <w:autoSpaceDE w:val="0"/>
        <w:autoSpaceDN w:val="0"/>
        <w:adjustRightInd w:val="0"/>
        <w:spacing w:after="0" w:line="360" w:lineRule="auto"/>
        <w:rPr>
          <w:rFonts w:ascii="Times New Roman" w:eastAsia="Times New Roman" w:hAnsi="Times New Roman" w:cs="Times New Roman"/>
          <w:iCs/>
          <w:sz w:val="24"/>
          <w:szCs w:val="24"/>
          <w:bdr w:val="none" w:sz="0" w:space="0" w:color="auto" w:frame="1"/>
        </w:rPr>
      </w:pPr>
      <w:r w:rsidRPr="009B27C6">
        <w:rPr>
          <w:rFonts w:ascii="Times New Roman" w:hAnsi="Times New Roman" w:cs="Times New Roman"/>
          <w:sz w:val="24"/>
          <w:szCs w:val="24"/>
        </w:rPr>
        <w:t>Significant investment to ensure that employees have appropriate and structured learning, development and training opportunities to fulfill their potential.</w:t>
      </w:r>
    </w:p>
    <w:p w:rsidR="003A451B" w:rsidRPr="009B27C6" w:rsidRDefault="003A451B" w:rsidP="00BB60C3">
      <w:pPr>
        <w:pStyle w:val="ListParagraph"/>
        <w:numPr>
          <w:ilvl w:val="0"/>
          <w:numId w:val="9"/>
        </w:numPr>
        <w:autoSpaceDE w:val="0"/>
        <w:autoSpaceDN w:val="0"/>
        <w:adjustRightInd w:val="0"/>
        <w:spacing w:after="0" w:line="360" w:lineRule="auto"/>
        <w:rPr>
          <w:rFonts w:ascii="Times New Roman" w:eastAsia="Times New Roman" w:hAnsi="Times New Roman" w:cs="Times New Roman"/>
          <w:iCs/>
          <w:sz w:val="24"/>
          <w:szCs w:val="24"/>
          <w:bdr w:val="none" w:sz="0" w:space="0" w:color="auto" w:frame="1"/>
        </w:rPr>
      </w:pPr>
      <w:r w:rsidRPr="009B27C6">
        <w:rPr>
          <w:rFonts w:ascii="Times New Roman" w:hAnsi="Times New Roman" w:cs="Times New Roman"/>
          <w:sz w:val="24"/>
          <w:szCs w:val="24"/>
        </w:rPr>
        <w:t>Aligning succession planning with current and anticipated business goals and objectives.</w:t>
      </w:r>
    </w:p>
    <w:p w:rsidR="003A451B" w:rsidRPr="009B27C6" w:rsidRDefault="003A451B" w:rsidP="003A451B">
      <w:pPr>
        <w:autoSpaceDE w:val="0"/>
        <w:autoSpaceDN w:val="0"/>
        <w:adjustRightInd w:val="0"/>
        <w:spacing w:after="0" w:line="360" w:lineRule="auto"/>
        <w:rPr>
          <w:rFonts w:ascii="Times New Roman" w:hAnsi="Times New Roman" w:cs="Times New Roman"/>
          <w:b/>
          <w:color w:val="272627"/>
          <w:sz w:val="24"/>
          <w:szCs w:val="24"/>
        </w:rPr>
      </w:pPr>
    </w:p>
    <w:p w:rsidR="003A451B" w:rsidRPr="008F3993" w:rsidRDefault="003A451B" w:rsidP="003A451B">
      <w:pPr>
        <w:autoSpaceDE w:val="0"/>
        <w:autoSpaceDN w:val="0"/>
        <w:adjustRightInd w:val="0"/>
        <w:spacing w:after="0" w:line="360" w:lineRule="auto"/>
        <w:jc w:val="both"/>
        <w:rPr>
          <w:rFonts w:ascii="Times New Roman" w:hAnsi="Times New Roman" w:cs="Times New Roman"/>
          <w:sz w:val="24"/>
          <w:szCs w:val="24"/>
        </w:rPr>
      </w:pPr>
      <w:r w:rsidRPr="008F3993">
        <w:rPr>
          <w:rFonts w:ascii="Times New Roman" w:hAnsi="Times New Roman" w:cs="Times New Roman"/>
          <w:sz w:val="24"/>
          <w:szCs w:val="24"/>
        </w:rPr>
        <w:t>Succession management is principally about knowing the needs of the organization and its</w:t>
      </w:r>
    </w:p>
    <w:p w:rsidR="007824A9" w:rsidRPr="00BB36F8" w:rsidRDefault="003A451B" w:rsidP="007824A9">
      <w:pPr>
        <w:autoSpaceDE w:val="0"/>
        <w:autoSpaceDN w:val="0"/>
        <w:adjustRightInd w:val="0"/>
        <w:spacing w:after="0" w:line="360" w:lineRule="auto"/>
        <w:jc w:val="both"/>
        <w:rPr>
          <w:rFonts w:ascii="Times New Roman" w:hAnsi="Times New Roman" w:cs="Times New Roman"/>
          <w:sz w:val="24"/>
          <w:szCs w:val="24"/>
        </w:rPr>
      </w:pPr>
      <w:r w:rsidRPr="008F3993">
        <w:rPr>
          <w:rFonts w:ascii="Times New Roman" w:hAnsi="Times New Roman" w:cs="Times New Roman"/>
          <w:sz w:val="24"/>
          <w:szCs w:val="24"/>
        </w:rPr>
        <w:t>employees and developing the capacity to address emerging issues that can or will affect business</w:t>
      </w:r>
      <w:r>
        <w:rPr>
          <w:rFonts w:ascii="Times New Roman" w:hAnsi="Times New Roman" w:cs="Times New Roman"/>
          <w:sz w:val="24"/>
          <w:szCs w:val="24"/>
        </w:rPr>
        <w:t xml:space="preserve"> </w:t>
      </w:r>
      <w:r w:rsidRPr="008F3993">
        <w:rPr>
          <w:rFonts w:ascii="Times New Roman" w:hAnsi="Times New Roman" w:cs="Times New Roman"/>
          <w:sz w:val="24"/>
          <w:szCs w:val="24"/>
        </w:rPr>
        <w:t>continuity</w:t>
      </w:r>
      <w:r>
        <w:rPr>
          <w:rFonts w:ascii="Garamond" w:hAnsi="Garamond" w:cs="Garamond"/>
          <w:sz w:val="24"/>
          <w:szCs w:val="24"/>
        </w:rPr>
        <w:t>.</w:t>
      </w:r>
      <w:r w:rsidR="007824A9" w:rsidRPr="007824A9">
        <w:rPr>
          <w:rFonts w:ascii="Times New Roman" w:hAnsi="Times New Roman" w:cs="Times New Roman"/>
          <w:sz w:val="24"/>
          <w:szCs w:val="24"/>
        </w:rPr>
        <w:t xml:space="preserve"> </w:t>
      </w:r>
      <w:r w:rsidR="007824A9" w:rsidRPr="00BB36F8">
        <w:rPr>
          <w:rFonts w:ascii="Times New Roman" w:hAnsi="Times New Roman" w:cs="Times New Roman"/>
          <w:sz w:val="24"/>
          <w:szCs w:val="24"/>
        </w:rPr>
        <w:t>Succession planning is concerned with:</w:t>
      </w:r>
    </w:p>
    <w:p w:rsidR="007824A9" w:rsidRPr="00BB36F8" w:rsidRDefault="007824A9" w:rsidP="007824A9">
      <w:pPr>
        <w:pStyle w:val="ListParagraph"/>
        <w:numPr>
          <w:ilvl w:val="0"/>
          <w:numId w:val="7"/>
        </w:numPr>
        <w:autoSpaceDE w:val="0"/>
        <w:autoSpaceDN w:val="0"/>
        <w:adjustRightInd w:val="0"/>
        <w:spacing w:after="0" w:line="360" w:lineRule="auto"/>
        <w:jc w:val="both"/>
        <w:rPr>
          <w:rFonts w:ascii="Times New Roman" w:hAnsi="Times New Roman" w:cs="Times New Roman"/>
          <w:sz w:val="24"/>
          <w:szCs w:val="24"/>
        </w:rPr>
      </w:pPr>
      <w:r w:rsidRPr="00BB36F8">
        <w:rPr>
          <w:rFonts w:ascii="Times New Roman" w:hAnsi="Times New Roman" w:cs="Times New Roman"/>
          <w:sz w:val="24"/>
          <w:szCs w:val="24"/>
        </w:rPr>
        <w:t>Identifying posts that are critical to success and how best to satisfy future requirements</w:t>
      </w:r>
    </w:p>
    <w:p w:rsidR="003A451B" w:rsidRPr="007824A9" w:rsidRDefault="007824A9" w:rsidP="003A451B">
      <w:pPr>
        <w:pStyle w:val="ListParagraph"/>
        <w:numPr>
          <w:ilvl w:val="0"/>
          <w:numId w:val="7"/>
        </w:numPr>
        <w:autoSpaceDE w:val="0"/>
        <w:autoSpaceDN w:val="0"/>
        <w:adjustRightInd w:val="0"/>
        <w:spacing w:after="0" w:line="360" w:lineRule="auto"/>
        <w:jc w:val="both"/>
        <w:rPr>
          <w:rFonts w:ascii="Times New Roman" w:hAnsi="Times New Roman" w:cs="Times New Roman"/>
          <w:b/>
          <w:color w:val="272627"/>
          <w:sz w:val="24"/>
          <w:szCs w:val="24"/>
        </w:rPr>
      </w:pPr>
      <w:r>
        <w:rPr>
          <w:rFonts w:ascii="Times New Roman" w:hAnsi="Times New Roman" w:cs="Times New Roman"/>
          <w:sz w:val="24"/>
          <w:szCs w:val="24"/>
        </w:rPr>
        <w:lastRenderedPageBreak/>
        <w:t>D</w:t>
      </w:r>
      <w:r w:rsidRPr="00BB36F8">
        <w:rPr>
          <w:rFonts w:ascii="Times New Roman" w:hAnsi="Times New Roman" w:cs="Times New Roman"/>
          <w:sz w:val="24"/>
          <w:szCs w:val="24"/>
        </w:rPr>
        <w:t>eveloping strategies to determine the optimum mix of internal and external recruitment.</w:t>
      </w:r>
    </w:p>
    <w:p w:rsidR="007824A9" w:rsidRDefault="007824A9" w:rsidP="007824A9">
      <w:pPr>
        <w:autoSpaceDE w:val="0"/>
        <w:autoSpaceDN w:val="0"/>
        <w:adjustRightInd w:val="0"/>
        <w:spacing w:after="0" w:line="240" w:lineRule="auto"/>
        <w:jc w:val="both"/>
        <w:rPr>
          <w:rFonts w:ascii="Times New Roman" w:hAnsi="Times New Roman" w:cs="Times New Roman"/>
          <w:b/>
          <w:color w:val="272627"/>
          <w:sz w:val="24"/>
          <w:szCs w:val="24"/>
        </w:rPr>
      </w:pPr>
    </w:p>
    <w:p w:rsidR="00C575A1" w:rsidRDefault="00C575A1" w:rsidP="00D8515A">
      <w:pPr>
        <w:autoSpaceDE w:val="0"/>
        <w:autoSpaceDN w:val="0"/>
        <w:adjustRightInd w:val="0"/>
        <w:spacing w:after="0" w:line="360" w:lineRule="auto"/>
        <w:jc w:val="both"/>
        <w:rPr>
          <w:rFonts w:ascii="Times New Roman" w:hAnsi="Times New Roman" w:cs="Times New Roman"/>
          <w:color w:val="272627"/>
          <w:sz w:val="24"/>
          <w:szCs w:val="24"/>
        </w:rPr>
      </w:pPr>
      <w:r w:rsidRPr="000F1B58">
        <w:rPr>
          <w:rFonts w:ascii="Times New Roman" w:hAnsi="Times New Roman" w:cs="Times New Roman"/>
          <w:color w:val="272627"/>
          <w:sz w:val="24"/>
          <w:szCs w:val="24"/>
        </w:rPr>
        <w:t>As it is generally discussed, workforce planning typically applies to all or a large segment of the workforce, using computer models to project demographic trends. Succession planning, in contrast, is narrowly applied to smaller groups (e.g. top management) with qualified candidates plans identified position by position. When the planning is focused on management positions, it is generally integrated with “leadership development” to help prepare candidates for advancement</w:t>
      </w:r>
      <w:r w:rsidR="00FD17AB">
        <w:rPr>
          <w:rFonts w:ascii="Times New Roman" w:hAnsi="Times New Roman" w:cs="Times New Roman"/>
          <w:color w:val="272627"/>
          <w:sz w:val="24"/>
          <w:szCs w:val="24"/>
        </w:rPr>
        <w:t xml:space="preserve">. </w:t>
      </w:r>
    </w:p>
    <w:p w:rsidR="001A22D0" w:rsidRDefault="001A22D0" w:rsidP="00FD17AB">
      <w:pPr>
        <w:autoSpaceDE w:val="0"/>
        <w:autoSpaceDN w:val="0"/>
        <w:adjustRightInd w:val="0"/>
        <w:spacing w:after="0" w:line="360" w:lineRule="auto"/>
        <w:rPr>
          <w:rFonts w:ascii="Times New Roman" w:hAnsi="Times New Roman" w:cs="Times New Roman"/>
          <w:b/>
          <w:bCs/>
          <w:color w:val="005597"/>
          <w:sz w:val="24"/>
          <w:szCs w:val="24"/>
        </w:rPr>
      </w:pPr>
    </w:p>
    <w:p w:rsidR="007976AD" w:rsidRPr="007976AD" w:rsidRDefault="007976AD" w:rsidP="00CA3FE0">
      <w:pPr>
        <w:autoSpaceDE w:val="0"/>
        <w:autoSpaceDN w:val="0"/>
        <w:adjustRightInd w:val="0"/>
        <w:spacing w:after="0" w:line="360" w:lineRule="auto"/>
        <w:jc w:val="both"/>
        <w:rPr>
          <w:rFonts w:ascii="Times New Roman" w:hAnsi="Times New Roman" w:cs="Times New Roman"/>
          <w:b/>
          <w:bCs/>
          <w:sz w:val="24"/>
          <w:szCs w:val="24"/>
        </w:rPr>
      </w:pPr>
      <w:r w:rsidRPr="007976AD">
        <w:rPr>
          <w:rFonts w:ascii="Times New Roman" w:hAnsi="Times New Roman" w:cs="Times New Roman"/>
          <w:b/>
          <w:bCs/>
          <w:sz w:val="24"/>
          <w:szCs w:val="24"/>
        </w:rPr>
        <w:t>Methodology</w:t>
      </w:r>
    </w:p>
    <w:p w:rsidR="007976AD" w:rsidRPr="007976AD" w:rsidRDefault="007976AD" w:rsidP="00CA3FE0">
      <w:pPr>
        <w:autoSpaceDE w:val="0"/>
        <w:autoSpaceDN w:val="0"/>
        <w:adjustRightInd w:val="0"/>
        <w:spacing w:after="0" w:line="360" w:lineRule="auto"/>
        <w:jc w:val="both"/>
        <w:rPr>
          <w:rFonts w:ascii="Times New Roman" w:hAnsi="Times New Roman" w:cs="Times New Roman"/>
          <w:b/>
          <w:bCs/>
          <w:color w:val="005597"/>
          <w:sz w:val="24"/>
          <w:szCs w:val="24"/>
        </w:rPr>
      </w:pPr>
      <w:r w:rsidRPr="007976AD">
        <w:rPr>
          <w:rFonts w:ascii="Times New Roman" w:hAnsi="Times New Roman" w:cs="Times New Roman"/>
          <w:sz w:val="24"/>
          <w:szCs w:val="24"/>
        </w:rPr>
        <w:t>Information was gained through literature reviews in academic research search engines</w:t>
      </w:r>
      <w:r>
        <w:rPr>
          <w:rFonts w:ascii="Times New Roman" w:hAnsi="Times New Roman" w:cs="Times New Roman"/>
          <w:sz w:val="24"/>
          <w:szCs w:val="24"/>
        </w:rPr>
        <w:t>, journals</w:t>
      </w:r>
      <w:r w:rsidR="00F87703">
        <w:rPr>
          <w:rFonts w:ascii="Times New Roman" w:hAnsi="Times New Roman" w:cs="Times New Roman"/>
          <w:sz w:val="24"/>
          <w:szCs w:val="24"/>
        </w:rPr>
        <w:t xml:space="preserve"> articles, </w:t>
      </w:r>
      <w:r w:rsidR="00F87703" w:rsidRPr="007976AD">
        <w:rPr>
          <w:rFonts w:ascii="Times New Roman" w:hAnsi="Times New Roman" w:cs="Times New Roman"/>
          <w:sz w:val="24"/>
          <w:szCs w:val="24"/>
        </w:rPr>
        <w:t>and</w:t>
      </w:r>
      <w:r w:rsidRPr="007976AD">
        <w:rPr>
          <w:rFonts w:ascii="Times New Roman" w:hAnsi="Times New Roman" w:cs="Times New Roman"/>
          <w:sz w:val="24"/>
          <w:szCs w:val="24"/>
        </w:rPr>
        <w:t xml:space="preserve"> many other databases, </w:t>
      </w:r>
      <w:r w:rsidR="003B47DF">
        <w:rPr>
          <w:rFonts w:ascii="Times New Roman" w:hAnsi="Times New Roman" w:cs="Times New Roman"/>
          <w:sz w:val="24"/>
          <w:szCs w:val="24"/>
        </w:rPr>
        <w:t xml:space="preserve">book chapters, </w:t>
      </w:r>
      <w:r w:rsidRPr="007976AD">
        <w:rPr>
          <w:rFonts w:ascii="Times New Roman" w:hAnsi="Times New Roman" w:cs="Times New Roman"/>
          <w:sz w:val="24"/>
          <w:szCs w:val="24"/>
        </w:rPr>
        <w:t>Google scholar, and direct internet</w:t>
      </w:r>
      <w:r w:rsidR="003D56D4">
        <w:rPr>
          <w:rFonts w:ascii="Times New Roman" w:hAnsi="Times New Roman" w:cs="Times New Roman"/>
          <w:sz w:val="24"/>
          <w:szCs w:val="24"/>
        </w:rPr>
        <w:t xml:space="preserve"> </w:t>
      </w:r>
      <w:r w:rsidRPr="007976AD">
        <w:rPr>
          <w:rFonts w:ascii="Times New Roman" w:hAnsi="Times New Roman" w:cs="Times New Roman"/>
          <w:sz w:val="24"/>
          <w:szCs w:val="24"/>
        </w:rPr>
        <w:t>searches using primary key words that included “succession planning,” “transition planning,” “</w:t>
      </w:r>
      <w:r w:rsidR="003D56D4">
        <w:rPr>
          <w:rFonts w:ascii="Times New Roman" w:hAnsi="Times New Roman" w:cs="Times New Roman"/>
          <w:sz w:val="24"/>
          <w:szCs w:val="24"/>
        </w:rPr>
        <w:t>knowledge transfer</w:t>
      </w:r>
      <w:r w:rsidR="00F87703">
        <w:rPr>
          <w:rFonts w:ascii="Times New Roman" w:hAnsi="Times New Roman" w:cs="Times New Roman"/>
          <w:sz w:val="24"/>
          <w:szCs w:val="24"/>
        </w:rPr>
        <w:t xml:space="preserve">”. </w:t>
      </w:r>
      <w:r w:rsidR="003B3E41">
        <w:rPr>
          <w:rFonts w:ascii="Times New Roman" w:hAnsi="Times New Roman" w:cs="Times New Roman"/>
          <w:sz w:val="24"/>
          <w:szCs w:val="24"/>
        </w:rPr>
        <w:t>F</w:t>
      </w:r>
      <w:r w:rsidRPr="007976AD">
        <w:rPr>
          <w:rFonts w:ascii="Times New Roman" w:hAnsi="Times New Roman" w:cs="Times New Roman"/>
          <w:sz w:val="24"/>
          <w:szCs w:val="24"/>
        </w:rPr>
        <w:t xml:space="preserve">ew citations are provided in text; however, key </w:t>
      </w:r>
      <w:r w:rsidR="00CA3FE0">
        <w:rPr>
          <w:rFonts w:ascii="Times New Roman" w:hAnsi="Times New Roman" w:cs="Times New Roman"/>
          <w:sz w:val="24"/>
          <w:szCs w:val="24"/>
        </w:rPr>
        <w:t>references</w:t>
      </w:r>
      <w:r w:rsidRPr="007976AD">
        <w:rPr>
          <w:rFonts w:ascii="Times New Roman" w:hAnsi="Times New Roman" w:cs="Times New Roman"/>
          <w:sz w:val="24"/>
          <w:szCs w:val="24"/>
        </w:rPr>
        <w:t xml:space="preserve"> are included in the</w:t>
      </w:r>
      <w:r w:rsidR="00F87703">
        <w:rPr>
          <w:rFonts w:ascii="Times New Roman" w:hAnsi="Times New Roman" w:cs="Times New Roman"/>
          <w:sz w:val="24"/>
          <w:szCs w:val="24"/>
        </w:rPr>
        <w:t xml:space="preserve"> </w:t>
      </w:r>
      <w:r w:rsidRPr="007976AD">
        <w:rPr>
          <w:rFonts w:ascii="Times New Roman" w:hAnsi="Times New Roman" w:cs="Times New Roman"/>
          <w:sz w:val="24"/>
          <w:szCs w:val="24"/>
        </w:rPr>
        <w:t>bibliography and are provided for closer reading.</w:t>
      </w:r>
    </w:p>
    <w:p w:rsidR="007976AD" w:rsidRDefault="007976AD" w:rsidP="00BB60C3">
      <w:pPr>
        <w:autoSpaceDE w:val="0"/>
        <w:autoSpaceDN w:val="0"/>
        <w:adjustRightInd w:val="0"/>
        <w:spacing w:after="0" w:line="360" w:lineRule="auto"/>
        <w:rPr>
          <w:rFonts w:ascii="Times New Roman" w:hAnsi="Times New Roman" w:cs="Times New Roman"/>
          <w:b/>
          <w:bCs/>
          <w:color w:val="005597"/>
          <w:sz w:val="24"/>
          <w:szCs w:val="24"/>
        </w:rPr>
      </w:pPr>
    </w:p>
    <w:p w:rsidR="00DE26AA" w:rsidRPr="00332881" w:rsidRDefault="00DE26AA" w:rsidP="00BB60C3">
      <w:pPr>
        <w:autoSpaceDE w:val="0"/>
        <w:autoSpaceDN w:val="0"/>
        <w:adjustRightInd w:val="0"/>
        <w:spacing w:after="0" w:line="360" w:lineRule="auto"/>
        <w:rPr>
          <w:rFonts w:ascii="Times New Roman" w:hAnsi="Times New Roman" w:cs="Times New Roman"/>
          <w:b/>
          <w:bCs/>
          <w:sz w:val="24"/>
          <w:szCs w:val="24"/>
        </w:rPr>
      </w:pPr>
      <w:r w:rsidRPr="00332881">
        <w:rPr>
          <w:rFonts w:ascii="Times New Roman" w:hAnsi="Times New Roman" w:cs="Times New Roman"/>
          <w:b/>
          <w:bCs/>
          <w:sz w:val="24"/>
          <w:szCs w:val="24"/>
        </w:rPr>
        <w:t>Succession Planning Process</w:t>
      </w:r>
    </w:p>
    <w:p w:rsidR="00DE26AA" w:rsidRPr="00BB60C3" w:rsidRDefault="006B4290" w:rsidP="00BB60C3">
      <w:pPr>
        <w:autoSpaceDE w:val="0"/>
        <w:autoSpaceDN w:val="0"/>
        <w:adjustRightInd w:val="0"/>
        <w:spacing w:after="0" w:line="360" w:lineRule="auto"/>
        <w:jc w:val="both"/>
        <w:rPr>
          <w:rFonts w:ascii="Times New Roman" w:hAnsi="Times New Roman" w:cs="Times New Roman"/>
          <w:color w:val="000000"/>
          <w:sz w:val="24"/>
          <w:szCs w:val="24"/>
        </w:rPr>
      </w:pPr>
      <w:r w:rsidRPr="00BB60C3">
        <w:rPr>
          <w:rFonts w:ascii="Times New Roman" w:hAnsi="Times New Roman" w:cs="Times New Roman"/>
          <w:bCs/>
          <w:sz w:val="24"/>
          <w:szCs w:val="24"/>
        </w:rPr>
        <w:t xml:space="preserve">Public service secretariat of the </w:t>
      </w:r>
      <w:r w:rsidRPr="00BB60C3">
        <w:rPr>
          <w:rFonts w:ascii="Times New Roman" w:hAnsi="Times New Roman" w:cs="Times New Roman"/>
          <w:sz w:val="24"/>
          <w:szCs w:val="24"/>
        </w:rPr>
        <w:t xml:space="preserve">Government of Newfoundland and Labrador (2008), </w:t>
      </w:r>
      <w:r w:rsidR="00DE26AA" w:rsidRPr="00BB60C3">
        <w:rPr>
          <w:rFonts w:ascii="Times New Roman" w:hAnsi="Times New Roman" w:cs="Times New Roman"/>
          <w:color w:val="000000"/>
          <w:sz w:val="24"/>
          <w:szCs w:val="24"/>
        </w:rPr>
        <w:t>acknowledge</w:t>
      </w:r>
      <w:r w:rsidR="00B40DF8" w:rsidRPr="00BB60C3">
        <w:rPr>
          <w:rFonts w:ascii="Times New Roman" w:hAnsi="Times New Roman" w:cs="Times New Roman"/>
          <w:color w:val="000000"/>
          <w:sz w:val="24"/>
          <w:szCs w:val="24"/>
        </w:rPr>
        <w:t>s</w:t>
      </w:r>
      <w:r w:rsidR="00DE26AA" w:rsidRPr="00BB60C3">
        <w:rPr>
          <w:rFonts w:ascii="Times New Roman" w:hAnsi="Times New Roman" w:cs="Times New Roman"/>
          <w:color w:val="000000"/>
          <w:sz w:val="24"/>
          <w:szCs w:val="24"/>
        </w:rPr>
        <w:t xml:space="preserve"> that succession planning will vary slightly between organizations. Different resources, different organizational designs and different attitudes all mean that succession planning should be flexible and adaptable in order to accommodate varying needs and achieve business continuity. However, </w:t>
      </w:r>
      <w:r w:rsidR="00BB60C3" w:rsidRPr="00BB60C3">
        <w:rPr>
          <w:rFonts w:ascii="Times New Roman" w:hAnsi="Times New Roman" w:cs="Times New Roman"/>
          <w:color w:val="000000"/>
          <w:sz w:val="24"/>
          <w:szCs w:val="24"/>
        </w:rPr>
        <w:t xml:space="preserve">according to the </w:t>
      </w:r>
      <w:r w:rsidR="00BB60C3" w:rsidRPr="00BB60C3">
        <w:rPr>
          <w:rFonts w:ascii="Times New Roman" w:hAnsi="Times New Roman" w:cs="Times New Roman"/>
          <w:bCs/>
          <w:sz w:val="24"/>
          <w:szCs w:val="24"/>
        </w:rPr>
        <w:t xml:space="preserve">Public service secretariat of the </w:t>
      </w:r>
      <w:r w:rsidR="00BB60C3" w:rsidRPr="00BB60C3">
        <w:rPr>
          <w:rFonts w:ascii="Times New Roman" w:hAnsi="Times New Roman" w:cs="Times New Roman"/>
          <w:sz w:val="24"/>
          <w:szCs w:val="24"/>
        </w:rPr>
        <w:t xml:space="preserve">Government of Newfoundland and Labrador (2008), </w:t>
      </w:r>
      <w:r w:rsidR="00DE26AA" w:rsidRPr="00BB60C3">
        <w:rPr>
          <w:rFonts w:ascii="Times New Roman" w:hAnsi="Times New Roman" w:cs="Times New Roman"/>
          <w:color w:val="000000"/>
          <w:sz w:val="24"/>
          <w:szCs w:val="24"/>
        </w:rPr>
        <w:t>there is a general framework that departments can use as the basis and guide for their succession planning activities. This framework involves:</w:t>
      </w:r>
    </w:p>
    <w:p w:rsidR="00DE26AA" w:rsidRPr="00332881" w:rsidRDefault="00DE26AA" w:rsidP="00BB60C3">
      <w:pPr>
        <w:autoSpaceDE w:val="0"/>
        <w:autoSpaceDN w:val="0"/>
        <w:adjustRightInd w:val="0"/>
        <w:spacing w:after="0" w:line="360" w:lineRule="auto"/>
        <w:rPr>
          <w:rFonts w:ascii="Times New Roman" w:hAnsi="Times New Roman" w:cs="Times New Roman"/>
          <w:sz w:val="24"/>
          <w:szCs w:val="24"/>
        </w:rPr>
      </w:pPr>
    </w:p>
    <w:p w:rsidR="00195120" w:rsidRPr="00332881" w:rsidRDefault="00195120" w:rsidP="00195120">
      <w:pPr>
        <w:autoSpaceDE w:val="0"/>
        <w:autoSpaceDN w:val="0"/>
        <w:adjustRightInd w:val="0"/>
        <w:spacing w:after="0" w:line="360" w:lineRule="auto"/>
        <w:jc w:val="center"/>
        <w:rPr>
          <w:rFonts w:ascii="Times New Roman" w:hAnsi="Times New Roman" w:cs="Times New Roman"/>
          <w:b/>
          <w:bCs/>
          <w:sz w:val="24"/>
          <w:szCs w:val="24"/>
        </w:rPr>
      </w:pPr>
      <w:r w:rsidRPr="00332881">
        <w:rPr>
          <w:rFonts w:ascii="Times New Roman" w:hAnsi="Times New Roman" w:cs="Times New Roman"/>
          <w:b/>
          <w:bCs/>
          <w:sz w:val="24"/>
          <w:szCs w:val="24"/>
        </w:rPr>
        <w:t>STEP 1:</w:t>
      </w:r>
    </w:p>
    <w:p w:rsidR="00195120" w:rsidRPr="00332881" w:rsidRDefault="00195120" w:rsidP="00195120">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Make a demographic profile of your workforce</w:t>
      </w:r>
    </w:p>
    <w:p w:rsidR="008F4C36" w:rsidRPr="00332881" w:rsidRDefault="008F4C36" w:rsidP="00BB60C3">
      <w:pPr>
        <w:autoSpaceDE w:val="0"/>
        <w:autoSpaceDN w:val="0"/>
        <w:adjustRightInd w:val="0"/>
        <w:spacing w:after="0" w:line="360" w:lineRule="auto"/>
        <w:rPr>
          <w:rFonts w:ascii="Times New Roman" w:hAnsi="Times New Roman" w:cs="Times New Roman"/>
          <w:b/>
          <w:bCs/>
          <w:sz w:val="20"/>
          <w:szCs w:val="20"/>
        </w:rPr>
      </w:pP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195120" w:rsidRPr="00332881">
        <w:rPr>
          <w:rFonts w:ascii="Times New Roman" w:hAnsi="Times New Roman" w:cs="Times New Roman"/>
          <w:b/>
          <w:bCs/>
          <w:sz w:val="24"/>
          <w:szCs w:val="24"/>
        </w:rPr>
        <w:t>2</w:t>
      </w:r>
      <w:r w:rsidRPr="00332881">
        <w:rPr>
          <w:rFonts w:ascii="Times New Roman" w:hAnsi="Times New Roman" w:cs="Times New Roman"/>
          <w:b/>
          <w:bCs/>
          <w:sz w:val="24"/>
          <w:szCs w:val="24"/>
        </w:rPr>
        <w:t>:</w:t>
      </w:r>
    </w:p>
    <w:p w:rsidR="008F4C36" w:rsidRPr="00BB60C3" w:rsidRDefault="008F4C36" w:rsidP="00BB60C3">
      <w:pPr>
        <w:autoSpaceDE w:val="0"/>
        <w:autoSpaceDN w:val="0"/>
        <w:adjustRightInd w:val="0"/>
        <w:spacing w:after="0" w:line="360" w:lineRule="auto"/>
        <w:jc w:val="center"/>
        <w:rPr>
          <w:rFonts w:ascii="Times New Roman" w:hAnsi="Times New Roman" w:cs="Times New Roman"/>
          <w:color w:val="000000"/>
          <w:sz w:val="24"/>
          <w:szCs w:val="24"/>
        </w:rPr>
      </w:pPr>
      <w:r w:rsidRPr="00BB60C3">
        <w:rPr>
          <w:rFonts w:ascii="Times New Roman" w:hAnsi="Times New Roman" w:cs="Times New Roman"/>
          <w:color w:val="000000"/>
          <w:sz w:val="24"/>
          <w:szCs w:val="24"/>
        </w:rPr>
        <w:t>Identifying key positions or key groups</w:t>
      </w:r>
    </w:p>
    <w:p w:rsidR="008F4C36" w:rsidRPr="00BB60C3" w:rsidRDefault="008F4C36" w:rsidP="00BB60C3">
      <w:pPr>
        <w:autoSpaceDE w:val="0"/>
        <w:autoSpaceDN w:val="0"/>
        <w:adjustRightInd w:val="0"/>
        <w:spacing w:after="0" w:line="360" w:lineRule="auto"/>
        <w:jc w:val="center"/>
        <w:rPr>
          <w:rFonts w:ascii="Times New Roman" w:hAnsi="Times New Roman" w:cs="Times New Roman"/>
          <w:color w:val="000000"/>
          <w:sz w:val="24"/>
          <w:szCs w:val="24"/>
        </w:rPr>
      </w:pPr>
      <w:r w:rsidRPr="00BB60C3">
        <w:rPr>
          <w:rFonts w:ascii="Times New Roman" w:hAnsi="Times New Roman" w:cs="Times New Roman"/>
          <w:color w:val="000000"/>
          <w:sz w:val="24"/>
          <w:szCs w:val="24"/>
        </w:rPr>
        <w:t>(current and/or future)</w:t>
      </w:r>
    </w:p>
    <w:p w:rsidR="008F4C36" w:rsidRPr="00BB60C3" w:rsidRDefault="008F4C36" w:rsidP="00BB60C3">
      <w:pPr>
        <w:autoSpaceDE w:val="0"/>
        <w:autoSpaceDN w:val="0"/>
        <w:adjustRightInd w:val="0"/>
        <w:spacing w:after="0" w:line="360" w:lineRule="auto"/>
        <w:jc w:val="center"/>
        <w:rPr>
          <w:rFonts w:ascii="Times New Roman" w:hAnsi="Times New Roman" w:cs="Times New Roman"/>
          <w:b/>
          <w:bCs/>
          <w:color w:val="EF2E24"/>
          <w:sz w:val="24"/>
          <w:szCs w:val="24"/>
        </w:rPr>
      </w:pP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b/>
          <w:bCs/>
          <w:sz w:val="24"/>
          <w:szCs w:val="24"/>
        </w:rPr>
        <w:lastRenderedPageBreak/>
        <w:t xml:space="preserve">STEP </w:t>
      </w:r>
      <w:r w:rsidR="00E13547" w:rsidRPr="00332881">
        <w:rPr>
          <w:rFonts w:ascii="Times New Roman" w:hAnsi="Times New Roman" w:cs="Times New Roman"/>
          <w:b/>
          <w:bCs/>
          <w:sz w:val="24"/>
          <w:szCs w:val="24"/>
        </w:rPr>
        <w:t>3</w:t>
      </w:r>
      <w:r w:rsidRPr="00332881">
        <w:rPr>
          <w:rFonts w:ascii="Times New Roman" w:hAnsi="Times New Roman" w:cs="Times New Roman"/>
          <w:sz w:val="24"/>
          <w:szCs w:val="24"/>
        </w:rPr>
        <w:t>:</w:t>
      </w: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Identifying competencies</w:t>
      </w: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4</w:t>
      </w:r>
      <w:r w:rsidRPr="00332881">
        <w:rPr>
          <w:rFonts w:ascii="Times New Roman" w:hAnsi="Times New Roman" w:cs="Times New Roman"/>
          <w:b/>
          <w:bCs/>
          <w:sz w:val="24"/>
          <w:szCs w:val="24"/>
        </w:rPr>
        <w:t>:</w:t>
      </w: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Identifying and assessing potential</w:t>
      </w: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candidates</w:t>
      </w: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5</w:t>
      </w:r>
      <w:r w:rsidRPr="00332881">
        <w:rPr>
          <w:rFonts w:ascii="Times New Roman" w:hAnsi="Times New Roman" w:cs="Times New Roman"/>
          <w:b/>
          <w:bCs/>
          <w:sz w:val="24"/>
          <w:szCs w:val="24"/>
        </w:rPr>
        <w:t>:</w:t>
      </w: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Learning and development plans</w:t>
      </w: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p>
    <w:p w:rsidR="008F4C36" w:rsidRPr="00332881" w:rsidRDefault="008F4C36" w:rsidP="00BB60C3">
      <w:pPr>
        <w:autoSpaceDE w:val="0"/>
        <w:autoSpaceDN w:val="0"/>
        <w:adjustRightInd w:val="0"/>
        <w:spacing w:after="0" w:line="360" w:lineRule="auto"/>
        <w:jc w:val="center"/>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6</w:t>
      </w:r>
      <w:r w:rsidRPr="00332881">
        <w:rPr>
          <w:rFonts w:ascii="Times New Roman" w:hAnsi="Times New Roman" w:cs="Times New Roman"/>
          <w:b/>
          <w:bCs/>
          <w:sz w:val="24"/>
          <w:szCs w:val="24"/>
        </w:rPr>
        <w:t>:</w:t>
      </w:r>
    </w:p>
    <w:p w:rsidR="008F4C36" w:rsidRPr="00332881" w:rsidRDefault="008F4C36" w:rsidP="00BB60C3">
      <w:pPr>
        <w:autoSpaceDE w:val="0"/>
        <w:autoSpaceDN w:val="0"/>
        <w:adjustRightInd w:val="0"/>
        <w:spacing w:after="0" w:line="360" w:lineRule="auto"/>
        <w:jc w:val="center"/>
        <w:rPr>
          <w:rFonts w:ascii="Times New Roman" w:hAnsi="Times New Roman" w:cs="Times New Roman"/>
          <w:sz w:val="24"/>
          <w:szCs w:val="24"/>
        </w:rPr>
      </w:pPr>
      <w:r w:rsidRPr="00332881">
        <w:rPr>
          <w:rFonts w:ascii="Times New Roman" w:hAnsi="Times New Roman" w:cs="Times New Roman"/>
          <w:sz w:val="24"/>
          <w:szCs w:val="24"/>
        </w:rPr>
        <w:t>Implementation and evaluation</w:t>
      </w:r>
    </w:p>
    <w:p w:rsidR="00E13547" w:rsidRDefault="00E13547" w:rsidP="00BB60C3">
      <w:pPr>
        <w:autoSpaceDE w:val="0"/>
        <w:autoSpaceDN w:val="0"/>
        <w:adjustRightInd w:val="0"/>
        <w:spacing w:after="0" w:line="360" w:lineRule="auto"/>
        <w:rPr>
          <w:rFonts w:ascii="Times New Roman" w:hAnsi="Times New Roman" w:cs="Times New Roman"/>
          <w:b/>
          <w:bCs/>
          <w:color w:val="005597"/>
          <w:sz w:val="24"/>
          <w:szCs w:val="24"/>
        </w:rPr>
      </w:pPr>
    </w:p>
    <w:p w:rsidR="00E13547" w:rsidRPr="00332881" w:rsidRDefault="00E13547" w:rsidP="00BB60C3">
      <w:pPr>
        <w:autoSpaceDE w:val="0"/>
        <w:autoSpaceDN w:val="0"/>
        <w:adjustRightInd w:val="0"/>
        <w:spacing w:after="0" w:line="360" w:lineRule="auto"/>
        <w:rPr>
          <w:rFonts w:ascii="Times New Roman" w:hAnsi="Times New Roman" w:cs="Times New Roman"/>
          <w:b/>
          <w:bCs/>
          <w:sz w:val="24"/>
          <w:szCs w:val="24"/>
        </w:rPr>
      </w:pPr>
      <w:r w:rsidRPr="00332881">
        <w:rPr>
          <w:rFonts w:ascii="Times New Roman" w:hAnsi="Times New Roman" w:cs="Times New Roman"/>
          <w:b/>
          <w:bCs/>
          <w:sz w:val="24"/>
          <w:szCs w:val="24"/>
        </w:rPr>
        <w:t>Step 1 –Demographic Profiling of the Workforce</w:t>
      </w:r>
    </w:p>
    <w:p w:rsidR="00E13547" w:rsidRPr="00332881" w:rsidRDefault="00E13547" w:rsidP="00E13547">
      <w:pPr>
        <w:spacing w:line="360" w:lineRule="auto"/>
        <w:rPr>
          <w:rFonts w:ascii="Times New Roman" w:hAnsi="Times New Roman" w:cs="Times New Roman"/>
          <w:sz w:val="24"/>
          <w:szCs w:val="24"/>
        </w:rPr>
      </w:pPr>
      <w:r w:rsidRPr="00332881">
        <w:rPr>
          <w:rFonts w:ascii="Times New Roman" w:hAnsi="Times New Roman" w:cs="Times New Roman"/>
          <w:sz w:val="24"/>
          <w:szCs w:val="24"/>
        </w:rPr>
        <w:t>Make a demographic profile of your workforce. This is a tally of the ages,, roles and skills of all your employees;</w:t>
      </w:r>
    </w:p>
    <w:p w:rsidR="00E13547" w:rsidRPr="00332881" w:rsidRDefault="00E13547" w:rsidP="00BB60C3">
      <w:pPr>
        <w:autoSpaceDE w:val="0"/>
        <w:autoSpaceDN w:val="0"/>
        <w:adjustRightInd w:val="0"/>
        <w:spacing w:after="0" w:line="360" w:lineRule="auto"/>
        <w:rPr>
          <w:rFonts w:ascii="Times New Roman" w:hAnsi="Times New Roman" w:cs="Times New Roman"/>
          <w:b/>
          <w:bCs/>
          <w:sz w:val="24"/>
          <w:szCs w:val="24"/>
        </w:rPr>
      </w:pPr>
    </w:p>
    <w:p w:rsidR="000E0E95" w:rsidRPr="00332881" w:rsidRDefault="004751B4" w:rsidP="00BB60C3">
      <w:pPr>
        <w:autoSpaceDE w:val="0"/>
        <w:autoSpaceDN w:val="0"/>
        <w:adjustRightInd w:val="0"/>
        <w:spacing w:after="0" w:line="360" w:lineRule="auto"/>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2</w:t>
      </w:r>
      <w:r w:rsidRPr="00332881">
        <w:rPr>
          <w:rFonts w:ascii="Times New Roman" w:hAnsi="Times New Roman" w:cs="Times New Roman"/>
          <w:b/>
          <w:bCs/>
          <w:sz w:val="24"/>
          <w:szCs w:val="24"/>
        </w:rPr>
        <w:t xml:space="preserve"> – Identifying Key Positions or Key Groups</w:t>
      </w:r>
    </w:p>
    <w:p w:rsidR="007E245B" w:rsidRPr="00BB60C3" w:rsidRDefault="00C27B7A" w:rsidP="00BB60C3">
      <w:pPr>
        <w:autoSpaceDE w:val="0"/>
        <w:autoSpaceDN w:val="0"/>
        <w:adjustRightInd w:val="0"/>
        <w:spacing w:after="0" w:line="360" w:lineRule="auto"/>
        <w:jc w:val="both"/>
        <w:rPr>
          <w:rFonts w:ascii="Times New Roman" w:hAnsi="Times New Roman" w:cs="Times New Roman"/>
          <w:sz w:val="24"/>
          <w:szCs w:val="24"/>
        </w:rPr>
      </w:pPr>
      <w:r w:rsidRPr="00BB60C3">
        <w:rPr>
          <w:rFonts w:ascii="Times New Roman" w:hAnsi="Times New Roman" w:cs="Times New Roman"/>
          <w:sz w:val="24"/>
          <w:szCs w:val="24"/>
        </w:rPr>
        <w:t xml:space="preserve">A key position or occupational group can be defined in many different ways, but two important criteria that should be considered are </w:t>
      </w:r>
      <w:r w:rsidRPr="00BB60C3">
        <w:rPr>
          <w:rFonts w:ascii="Times New Roman" w:hAnsi="Times New Roman" w:cs="Times New Roman"/>
          <w:i/>
          <w:iCs/>
          <w:sz w:val="24"/>
          <w:szCs w:val="24"/>
        </w:rPr>
        <w:t xml:space="preserve">criticality </w:t>
      </w:r>
      <w:r w:rsidRPr="00BB60C3">
        <w:rPr>
          <w:rFonts w:ascii="Times New Roman" w:hAnsi="Times New Roman" w:cs="Times New Roman"/>
          <w:sz w:val="24"/>
          <w:szCs w:val="24"/>
        </w:rPr>
        <w:t xml:space="preserve">and </w:t>
      </w:r>
      <w:r w:rsidRPr="00BB60C3">
        <w:rPr>
          <w:rFonts w:ascii="Times New Roman" w:hAnsi="Times New Roman" w:cs="Times New Roman"/>
          <w:i/>
          <w:iCs/>
          <w:sz w:val="24"/>
          <w:szCs w:val="24"/>
        </w:rPr>
        <w:t>retention risk</w:t>
      </w:r>
      <w:r w:rsidRPr="00BB60C3">
        <w:rPr>
          <w:rFonts w:ascii="Times New Roman" w:hAnsi="Times New Roman" w:cs="Times New Roman"/>
          <w:sz w:val="24"/>
          <w:szCs w:val="24"/>
        </w:rPr>
        <w:t>. A critical position is one that, if it were vacant, would have a significant impact on the organization’s ability to conduct normal business.</w:t>
      </w:r>
      <w:r w:rsidR="007E245B" w:rsidRPr="00BB60C3">
        <w:rPr>
          <w:rFonts w:ascii="Times New Roman" w:hAnsi="Times New Roman" w:cs="Times New Roman"/>
          <w:sz w:val="24"/>
          <w:szCs w:val="24"/>
        </w:rPr>
        <w:t xml:space="preserve"> Retention risk refers to positions where the departure of an employee is expected (e.g.</w:t>
      </w:r>
    </w:p>
    <w:p w:rsidR="007E245B" w:rsidRPr="00BB60C3" w:rsidRDefault="007E245B" w:rsidP="00BB60C3">
      <w:pPr>
        <w:autoSpaceDE w:val="0"/>
        <w:autoSpaceDN w:val="0"/>
        <w:adjustRightInd w:val="0"/>
        <w:spacing w:after="0" w:line="360" w:lineRule="auto"/>
        <w:jc w:val="both"/>
        <w:rPr>
          <w:rFonts w:ascii="Times New Roman" w:hAnsi="Times New Roman" w:cs="Times New Roman"/>
          <w:sz w:val="24"/>
          <w:szCs w:val="24"/>
        </w:rPr>
      </w:pPr>
      <w:r w:rsidRPr="00BB60C3">
        <w:rPr>
          <w:rFonts w:ascii="Times New Roman" w:hAnsi="Times New Roman" w:cs="Times New Roman"/>
          <w:sz w:val="24"/>
          <w:szCs w:val="24"/>
        </w:rPr>
        <w:t>retirement) or likely (e.g. history of turnover).</w:t>
      </w:r>
    </w:p>
    <w:p w:rsidR="007E245B" w:rsidRPr="00BB60C3" w:rsidRDefault="007E245B" w:rsidP="00BB60C3">
      <w:pPr>
        <w:autoSpaceDE w:val="0"/>
        <w:autoSpaceDN w:val="0"/>
        <w:adjustRightInd w:val="0"/>
        <w:spacing w:after="0" w:line="360" w:lineRule="auto"/>
        <w:jc w:val="both"/>
        <w:rPr>
          <w:rFonts w:ascii="Times New Roman" w:hAnsi="Times New Roman" w:cs="Times New Roman"/>
          <w:b/>
          <w:bCs/>
          <w:color w:val="005597"/>
          <w:sz w:val="24"/>
          <w:szCs w:val="24"/>
        </w:rPr>
      </w:pPr>
    </w:p>
    <w:p w:rsidR="004A0AD9" w:rsidRPr="00332881" w:rsidRDefault="004A0AD9" w:rsidP="00BB60C3">
      <w:pPr>
        <w:autoSpaceDE w:val="0"/>
        <w:autoSpaceDN w:val="0"/>
        <w:adjustRightInd w:val="0"/>
        <w:spacing w:after="0" w:line="360" w:lineRule="auto"/>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3</w:t>
      </w:r>
      <w:r w:rsidRPr="00332881">
        <w:rPr>
          <w:rFonts w:ascii="Times New Roman" w:hAnsi="Times New Roman" w:cs="Times New Roman"/>
          <w:b/>
          <w:bCs/>
          <w:sz w:val="24"/>
          <w:szCs w:val="24"/>
        </w:rPr>
        <w:t xml:space="preserve"> – Identifying Competencies</w:t>
      </w:r>
    </w:p>
    <w:p w:rsidR="004A0AD9" w:rsidRDefault="004A0AD9" w:rsidP="00BB60C3">
      <w:pPr>
        <w:autoSpaceDE w:val="0"/>
        <w:autoSpaceDN w:val="0"/>
        <w:adjustRightInd w:val="0"/>
        <w:spacing w:after="0" w:line="360" w:lineRule="auto"/>
        <w:jc w:val="both"/>
        <w:rPr>
          <w:rFonts w:ascii="Times New Roman" w:hAnsi="Times New Roman" w:cs="Times New Roman"/>
          <w:sz w:val="24"/>
          <w:szCs w:val="24"/>
        </w:rPr>
      </w:pPr>
      <w:r w:rsidRPr="00BB60C3">
        <w:rPr>
          <w:rFonts w:ascii="Times New Roman" w:hAnsi="Times New Roman" w:cs="Times New Roman"/>
          <w:sz w:val="24"/>
          <w:szCs w:val="24"/>
        </w:rPr>
        <w:t>All positions have a requisite set of knowledge, skills and abilities that are expected of employees who are filling that function. However, succession planning provides an opportunity to review the competencies traditionally associated with jobs, particularly with respect to current goals and objectives.</w:t>
      </w:r>
    </w:p>
    <w:p w:rsidR="000822E1" w:rsidRDefault="000822E1" w:rsidP="00BB60C3">
      <w:pPr>
        <w:autoSpaceDE w:val="0"/>
        <w:autoSpaceDN w:val="0"/>
        <w:adjustRightInd w:val="0"/>
        <w:spacing w:after="0" w:line="360" w:lineRule="auto"/>
        <w:jc w:val="both"/>
        <w:rPr>
          <w:rFonts w:ascii="Times New Roman" w:hAnsi="Times New Roman" w:cs="Times New Roman"/>
          <w:sz w:val="24"/>
          <w:szCs w:val="24"/>
        </w:rPr>
      </w:pPr>
    </w:p>
    <w:p w:rsidR="000822E1" w:rsidRDefault="000822E1" w:rsidP="00BB60C3">
      <w:pPr>
        <w:autoSpaceDE w:val="0"/>
        <w:autoSpaceDN w:val="0"/>
        <w:adjustRightInd w:val="0"/>
        <w:spacing w:after="0" w:line="360" w:lineRule="auto"/>
        <w:jc w:val="both"/>
        <w:rPr>
          <w:rFonts w:ascii="Times New Roman" w:hAnsi="Times New Roman" w:cs="Times New Roman"/>
          <w:sz w:val="24"/>
          <w:szCs w:val="24"/>
        </w:rPr>
      </w:pPr>
    </w:p>
    <w:p w:rsidR="000E0E95" w:rsidRPr="00332881" w:rsidRDefault="000E0E95" w:rsidP="00BB60C3">
      <w:pPr>
        <w:autoSpaceDE w:val="0"/>
        <w:autoSpaceDN w:val="0"/>
        <w:adjustRightInd w:val="0"/>
        <w:spacing w:after="0" w:line="360" w:lineRule="auto"/>
        <w:rPr>
          <w:rFonts w:ascii="Times New Roman" w:hAnsi="Times New Roman" w:cs="Times New Roman"/>
          <w:b/>
          <w:bCs/>
          <w:sz w:val="24"/>
          <w:szCs w:val="24"/>
        </w:rPr>
      </w:pPr>
      <w:r w:rsidRPr="00332881">
        <w:rPr>
          <w:rFonts w:ascii="Times New Roman" w:hAnsi="Times New Roman" w:cs="Times New Roman"/>
          <w:b/>
          <w:bCs/>
          <w:sz w:val="24"/>
          <w:szCs w:val="24"/>
        </w:rPr>
        <w:lastRenderedPageBreak/>
        <w:t xml:space="preserve">Step </w:t>
      </w:r>
      <w:r w:rsidR="00E13547" w:rsidRPr="00332881">
        <w:rPr>
          <w:rFonts w:ascii="Times New Roman" w:hAnsi="Times New Roman" w:cs="Times New Roman"/>
          <w:b/>
          <w:bCs/>
          <w:sz w:val="24"/>
          <w:szCs w:val="24"/>
        </w:rPr>
        <w:t>4</w:t>
      </w:r>
      <w:r w:rsidRPr="00332881">
        <w:rPr>
          <w:rFonts w:ascii="Times New Roman" w:hAnsi="Times New Roman" w:cs="Times New Roman"/>
          <w:b/>
          <w:bCs/>
          <w:sz w:val="24"/>
          <w:szCs w:val="24"/>
        </w:rPr>
        <w:t xml:space="preserve"> – Identifying and Assessing Potential Candidates</w:t>
      </w:r>
    </w:p>
    <w:p w:rsidR="000E0E95" w:rsidRPr="00332881" w:rsidRDefault="00983179" w:rsidP="00BB60C3">
      <w:pPr>
        <w:autoSpaceDE w:val="0"/>
        <w:autoSpaceDN w:val="0"/>
        <w:adjustRightInd w:val="0"/>
        <w:spacing w:after="0" w:line="360" w:lineRule="auto"/>
        <w:jc w:val="both"/>
        <w:rPr>
          <w:rFonts w:ascii="Times New Roman" w:hAnsi="Times New Roman" w:cs="Times New Roman"/>
          <w:sz w:val="24"/>
          <w:szCs w:val="24"/>
        </w:rPr>
      </w:pPr>
      <w:r w:rsidRPr="00332881">
        <w:rPr>
          <w:rFonts w:ascii="Times New Roman" w:hAnsi="Times New Roman" w:cs="Times New Roman"/>
          <w:sz w:val="24"/>
          <w:szCs w:val="24"/>
        </w:rPr>
        <w:t>The key purpose of identifying and assessing employees against core job competencies is to help focus their learning and development opportunities in order to prepare them for future roles in the organization.</w:t>
      </w:r>
      <w:r w:rsidR="00AB5EC3" w:rsidRPr="00332881">
        <w:rPr>
          <w:rFonts w:ascii="Times New Roman" w:hAnsi="Times New Roman" w:cs="Times New Roman"/>
          <w:sz w:val="24"/>
          <w:szCs w:val="24"/>
        </w:rPr>
        <w:t xml:space="preserve"> Self-identification is a useful starting point to see which employees are interested in leadership roles, career advancement or lateral moves that might not be easily attained without focused training or other learning and development opportunities.</w:t>
      </w:r>
    </w:p>
    <w:p w:rsidR="004A0AD9" w:rsidRPr="00332881" w:rsidRDefault="004A0AD9" w:rsidP="00BB60C3">
      <w:pPr>
        <w:autoSpaceDE w:val="0"/>
        <w:autoSpaceDN w:val="0"/>
        <w:adjustRightInd w:val="0"/>
        <w:spacing w:after="0" w:line="360" w:lineRule="auto"/>
        <w:rPr>
          <w:rFonts w:ascii="Times New Roman" w:hAnsi="Times New Roman" w:cs="Times New Roman"/>
          <w:sz w:val="24"/>
          <w:szCs w:val="24"/>
        </w:rPr>
      </w:pPr>
    </w:p>
    <w:p w:rsidR="00AB5EC3" w:rsidRPr="00332881" w:rsidRDefault="00AB5EC3" w:rsidP="00BB60C3">
      <w:pPr>
        <w:autoSpaceDE w:val="0"/>
        <w:autoSpaceDN w:val="0"/>
        <w:adjustRightInd w:val="0"/>
        <w:spacing w:after="0" w:line="360" w:lineRule="auto"/>
        <w:jc w:val="both"/>
        <w:rPr>
          <w:rFonts w:ascii="Times New Roman" w:hAnsi="Times New Roman" w:cs="Times New Roman"/>
          <w:b/>
          <w:bCs/>
          <w:sz w:val="24"/>
          <w:szCs w:val="24"/>
        </w:rPr>
      </w:pPr>
      <w:r w:rsidRPr="00332881">
        <w:rPr>
          <w:rFonts w:ascii="Times New Roman" w:hAnsi="Times New Roman" w:cs="Times New Roman"/>
          <w:sz w:val="24"/>
          <w:szCs w:val="24"/>
        </w:rPr>
        <w:t>This step of the succession planning process is closely related to regular recruitment</w:t>
      </w:r>
      <w:r w:rsidR="004A0AD9" w:rsidRPr="00332881">
        <w:rPr>
          <w:rFonts w:ascii="Times New Roman" w:hAnsi="Times New Roman" w:cs="Times New Roman"/>
          <w:sz w:val="24"/>
          <w:szCs w:val="24"/>
        </w:rPr>
        <w:t xml:space="preserve"> </w:t>
      </w:r>
      <w:r w:rsidRPr="00332881">
        <w:rPr>
          <w:rFonts w:ascii="Times New Roman" w:hAnsi="Times New Roman" w:cs="Times New Roman"/>
          <w:sz w:val="24"/>
          <w:szCs w:val="24"/>
        </w:rPr>
        <w:t>practices, but succession planning goes one step further by helping interested candidates</w:t>
      </w:r>
      <w:r w:rsidR="004A0AD9" w:rsidRPr="00332881">
        <w:rPr>
          <w:rFonts w:ascii="Times New Roman" w:hAnsi="Times New Roman" w:cs="Times New Roman"/>
          <w:sz w:val="24"/>
          <w:szCs w:val="24"/>
        </w:rPr>
        <w:t xml:space="preserve"> </w:t>
      </w:r>
      <w:r w:rsidRPr="00332881">
        <w:rPr>
          <w:rFonts w:ascii="Times New Roman" w:hAnsi="Times New Roman" w:cs="Times New Roman"/>
          <w:sz w:val="24"/>
          <w:szCs w:val="24"/>
        </w:rPr>
        <w:t>develop the requisite skills prior to the formal recruitment process that begins once a</w:t>
      </w:r>
      <w:r w:rsidR="004A0AD9" w:rsidRPr="00332881">
        <w:rPr>
          <w:rFonts w:ascii="Times New Roman" w:hAnsi="Times New Roman" w:cs="Times New Roman"/>
          <w:sz w:val="24"/>
          <w:szCs w:val="24"/>
        </w:rPr>
        <w:t xml:space="preserve"> </w:t>
      </w:r>
      <w:r w:rsidRPr="00332881">
        <w:rPr>
          <w:rFonts w:ascii="Times New Roman" w:hAnsi="Times New Roman" w:cs="Times New Roman"/>
          <w:sz w:val="24"/>
          <w:szCs w:val="24"/>
        </w:rPr>
        <w:t>position becomes vacant.</w:t>
      </w:r>
    </w:p>
    <w:p w:rsidR="00AE298B" w:rsidRPr="00332881" w:rsidRDefault="00AE298B" w:rsidP="00BB60C3">
      <w:pPr>
        <w:autoSpaceDE w:val="0"/>
        <w:autoSpaceDN w:val="0"/>
        <w:adjustRightInd w:val="0"/>
        <w:spacing w:after="0" w:line="360" w:lineRule="auto"/>
        <w:jc w:val="both"/>
        <w:rPr>
          <w:rFonts w:ascii="Times New Roman" w:hAnsi="Times New Roman" w:cs="Times New Roman"/>
          <w:b/>
          <w:bCs/>
          <w:sz w:val="24"/>
          <w:szCs w:val="24"/>
        </w:rPr>
      </w:pPr>
      <w:r w:rsidRPr="00332881">
        <w:rPr>
          <w:rFonts w:ascii="Times New Roman" w:hAnsi="Times New Roman" w:cs="Times New Roman"/>
          <w:b/>
          <w:bCs/>
          <w:sz w:val="24"/>
          <w:szCs w:val="24"/>
        </w:rPr>
        <w:t xml:space="preserve">Step </w:t>
      </w:r>
      <w:r w:rsidR="00E13547" w:rsidRPr="00332881">
        <w:rPr>
          <w:rFonts w:ascii="Times New Roman" w:hAnsi="Times New Roman" w:cs="Times New Roman"/>
          <w:b/>
          <w:bCs/>
          <w:sz w:val="24"/>
          <w:szCs w:val="24"/>
        </w:rPr>
        <w:t>5</w:t>
      </w:r>
      <w:r w:rsidRPr="00332881">
        <w:rPr>
          <w:rFonts w:ascii="Times New Roman" w:hAnsi="Times New Roman" w:cs="Times New Roman"/>
          <w:b/>
          <w:bCs/>
          <w:sz w:val="24"/>
          <w:szCs w:val="24"/>
        </w:rPr>
        <w:t xml:space="preserve"> – Learning and Development Plans</w:t>
      </w:r>
    </w:p>
    <w:p w:rsidR="00AE298B" w:rsidRPr="00BB60C3" w:rsidRDefault="004C608F" w:rsidP="00BB60C3">
      <w:pPr>
        <w:autoSpaceDE w:val="0"/>
        <w:autoSpaceDN w:val="0"/>
        <w:adjustRightInd w:val="0"/>
        <w:spacing w:after="0" w:line="360" w:lineRule="auto"/>
        <w:jc w:val="both"/>
        <w:rPr>
          <w:rFonts w:ascii="Times New Roman" w:hAnsi="Times New Roman" w:cs="Times New Roman"/>
          <w:color w:val="000000"/>
          <w:sz w:val="24"/>
          <w:szCs w:val="24"/>
        </w:rPr>
      </w:pPr>
      <w:r w:rsidRPr="00BB60C3">
        <w:rPr>
          <w:rFonts w:ascii="Times New Roman" w:hAnsi="Times New Roman" w:cs="Times New Roman"/>
          <w:color w:val="000000"/>
          <w:sz w:val="24"/>
          <w:szCs w:val="24"/>
        </w:rPr>
        <w:t xml:space="preserve">After identifying </w:t>
      </w:r>
      <w:r w:rsidR="00AE298B" w:rsidRPr="00BB60C3">
        <w:rPr>
          <w:rFonts w:ascii="Times New Roman" w:hAnsi="Times New Roman" w:cs="Times New Roman"/>
          <w:color w:val="000000"/>
          <w:sz w:val="24"/>
          <w:szCs w:val="24"/>
        </w:rPr>
        <w:t>the relevant candidates based on their interest and potential for success in a key position, the organization must ensure that these employees have access to focused learning and development opportunities.</w:t>
      </w:r>
    </w:p>
    <w:p w:rsidR="004C608F" w:rsidRPr="00BB60C3" w:rsidRDefault="004C608F" w:rsidP="00BB60C3">
      <w:p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Some key points to remember when developing learning and development plans are:</w:t>
      </w:r>
    </w:p>
    <w:p w:rsidR="004C608F" w:rsidRPr="00BB60C3" w:rsidRDefault="004C608F" w:rsidP="00BB60C3">
      <w:pPr>
        <w:pStyle w:val="ListParagraph"/>
        <w:numPr>
          <w:ilvl w:val="0"/>
          <w:numId w:val="11"/>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Plans should focus on decreasing or removing the gap between expected competencies and the current knowledge, skills and abilities of candidates.</w:t>
      </w:r>
    </w:p>
    <w:p w:rsidR="004C608F" w:rsidRPr="00BB60C3" w:rsidRDefault="004C608F" w:rsidP="00BB60C3">
      <w:pPr>
        <w:pStyle w:val="ListParagraph"/>
        <w:numPr>
          <w:ilvl w:val="0"/>
          <w:numId w:val="12"/>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Manage expectations – modern succession planning is based on learning and</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development to fulfill employee potential, rather than merely filling a vacancy.</w:t>
      </w:r>
    </w:p>
    <w:p w:rsidR="004C608F" w:rsidRPr="00BB60C3" w:rsidRDefault="004C608F" w:rsidP="00BB60C3">
      <w:pPr>
        <w:pStyle w:val="ListParagraph"/>
        <w:numPr>
          <w:ilvl w:val="0"/>
          <w:numId w:val="12"/>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There are a wide range of learning and development opportunities to consider,</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which can include:</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Job assignments that develop and/or improve a candidate’s competencies;</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Job rotations; and</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Formal training.</w:t>
      </w:r>
    </w:p>
    <w:p w:rsidR="000E0E95" w:rsidRDefault="004C608F" w:rsidP="00BB60C3">
      <w:pPr>
        <w:pStyle w:val="ListParagraph"/>
        <w:numPr>
          <w:ilvl w:val="0"/>
          <w:numId w:val="15"/>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Ensure appropriate strategies are in place to support the transfer of corporate</w:t>
      </w:r>
      <w:r w:rsidR="005538FF" w:rsidRPr="00BB60C3">
        <w:rPr>
          <w:rFonts w:ascii="Times New Roman" w:hAnsi="Times New Roman" w:cs="Times New Roman"/>
          <w:color w:val="000000"/>
          <w:sz w:val="24"/>
          <w:szCs w:val="24"/>
        </w:rPr>
        <w:t xml:space="preserve"> </w:t>
      </w:r>
      <w:r w:rsidRPr="00BB60C3">
        <w:rPr>
          <w:rFonts w:ascii="Times New Roman" w:hAnsi="Times New Roman" w:cs="Times New Roman"/>
          <w:color w:val="000000"/>
          <w:sz w:val="24"/>
          <w:szCs w:val="24"/>
        </w:rPr>
        <w:t>knowledge to candidates for key jobs</w:t>
      </w:r>
      <w:r w:rsidR="000E0E95" w:rsidRPr="00BB60C3">
        <w:rPr>
          <w:rFonts w:ascii="Times New Roman" w:hAnsi="Times New Roman" w:cs="Times New Roman"/>
          <w:color w:val="000000"/>
          <w:sz w:val="24"/>
          <w:szCs w:val="24"/>
        </w:rPr>
        <w:t xml:space="preserve">. </w:t>
      </w:r>
    </w:p>
    <w:p w:rsidR="00BB60C3" w:rsidRPr="00BB60C3" w:rsidRDefault="00BB60C3" w:rsidP="00BB60C3">
      <w:pPr>
        <w:pStyle w:val="ListParagraph"/>
        <w:autoSpaceDE w:val="0"/>
        <w:autoSpaceDN w:val="0"/>
        <w:adjustRightInd w:val="0"/>
        <w:spacing w:after="0" w:line="360" w:lineRule="auto"/>
        <w:rPr>
          <w:rFonts w:ascii="Times New Roman" w:hAnsi="Times New Roman" w:cs="Times New Roman"/>
          <w:color w:val="000000"/>
          <w:sz w:val="24"/>
          <w:szCs w:val="24"/>
        </w:rPr>
      </w:pPr>
    </w:p>
    <w:p w:rsidR="00DE26AA" w:rsidRPr="00BB60C3" w:rsidRDefault="00B75FED" w:rsidP="00BB60C3">
      <w:pPr>
        <w:autoSpaceDE w:val="0"/>
        <w:autoSpaceDN w:val="0"/>
        <w:adjustRightInd w:val="0"/>
        <w:spacing w:after="0" w:line="360" w:lineRule="auto"/>
        <w:rPr>
          <w:rFonts w:ascii="Times New Roman" w:hAnsi="Times New Roman" w:cs="Times New Roman"/>
          <w:b/>
          <w:bCs/>
          <w:color w:val="005597"/>
          <w:sz w:val="24"/>
          <w:szCs w:val="24"/>
        </w:rPr>
      </w:pPr>
      <w:r w:rsidRPr="00BB60C3">
        <w:rPr>
          <w:rFonts w:ascii="Times New Roman" w:hAnsi="Times New Roman" w:cs="Times New Roman"/>
          <w:b/>
          <w:bCs/>
          <w:color w:val="005597"/>
          <w:sz w:val="24"/>
          <w:szCs w:val="24"/>
        </w:rPr>
        <w:t xml:space="preserve">Step </w:t>
      </w:r>
      <w:r w:rsidR="00E13547">
        <w:rPr>
          <w:rFonts w:ascii="Times New Roman" w:hAnsi="Times New Roman" w:cs="Times New Roman"/>
          <w:b/>
          <w:bCs/>
          <w:color w:val="005597"/>
          <w:sz w:val="24"/>
          <w:szCs w:val="24"/>
        </w:rPr>
        <w:t>6</w:t>
      </w:r>
      <w:r w:rsidRPr="00BB60C3">
        <w:rPr>
          <w:rFonts w:ascii="Times New Roman" w:hAnsi="Times New Roman" w:cs="Times New Roman"/>
          <w:b/>
          <w:bCs/>
          <w:color w:val="005597"/>
          <w:sz w:val="24"/>
          <w:szCs w:val="24"/>
        </w:rPr>
        <w:t xml:space="preserve"> – Implementation and Evaluation</w:t>
      </w:r>
    </w:p>
    <w:p w:rsidR="00B75FED" w:rsidRPr="00BB60C3" w:rsidRDefault="00B75FED" w:rsidP="00BB60C3">
      <w:pPr>
        <w:autoSpaceDE w:val="0"/>
        <w:autoSpaceDN w:val="0"/>
        <w:adjustRightInd w:val="0"/>
        <w:spacing w:after="0" w:line="360" w:lineRule="auto"/>
        <w:rPr>
          <w:rFonts w:ascii="Times New Roman" w:hAnsi="Times New Roman" w:cs="Times New Roman"/>
          <w:sz w:val="24"/>
          <w:szCs w:val="24"/>
        </w:rPr>
      </w:pPr>
      <w:r w:rsidRPr="00BB60C3">
        <w:rPr>
          <w:rFonts w:ascii="Times New Roman" w:hAnsi="Times New Roman" w:cs="Times New Roman"/>
          <w:sz w:val="24"/>
          <w:szCs w:val="24"/>
        </w:rPr>
        <w:t>Evaluating succession planning efforts will help to ensure the effectiveness of the process by</w:t>
      </w:r>
      <w:r w:rsidR="00050CE7" w:rsidRPr="00BB60C3">
        <w:rPr>
          <w:rFonts w:ascii="Times New Roman" w:hAnsi="Times New Roman" w:cs="Times New Roman"/>
          <w:sz w:val="24"/>
          <w:szCs w:val="24"/>
        </w:rPr>
        <w:t xml:space="preserve"> </w:t>
      </w:r>
      <w:r w:rsidRPr="00BB60C3">
        <w:rPr>
          <w:rFonts w:ascii="Times New Roman" w:hAnsi="Times New Roman" w:cs="Times New Roman"/>
          <w:sz w:val="24"/>
          <w:szCs w:val="24"/>
        </w:rPr>
        <w:t>providing information regarding:</w:t>
      </w:r>
    </w:p>
    <w:p w:rsidR="00050CE7" w:rsidRPr="00BB60C3" w:rsidRDefault="00050CE7" w:rsidP="00BB60C3">
      <w:pPr>
        <w:pStyle w:val="ListParagraph"/>
        <w:numPr>
          <w:ilvl w:val="0"/>
          <w:numId w:val="10"/>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How the process operates – the relationship between inputs, activities, outputs, and outcomes</w:t>
      </w:r>
    </w:p>
    <w:p w:rsidR="00050CE7" w:rsidRPr="00BB60C3" w:rsidRDefault="00050CE7" w:rsidP="00BB60C3">
      <w:pPr>
        <w:pStyle w:val="ListParagraph"/>
        <w:numPr>
          <w:ilvl w:val="0"/>
          <w:numId w:val="10"/>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lastRenderedPageBreak/>
        <w:t>Impact of the process relative to stated goals and objectives</w:t>
      </w:r>
    </w:p>
    <w:p w:rsidR="00050CE7" w:rsidRPr="00BB60C3" w:rsidRDefault="00050CE7" w:rsidP="00BB60C3">
      <w:pPr>
        <w:pStyle w:val="ListParagraph"/>
        <w:numPr>
          <w:ilvl w:val="0"/>
          <w:numId w:val="10"/>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Functional strengths and weaknesses</w:t>
      </w:r>
    </w:p>
    <w:p w:rsidR="00050CE7" w:rsidRPr="00BB60C3" w:rsidRDefault="00050CE7" w:rsidP="00BB60C3">
      <w:pPr>
        <w:pStyle w:val="ListParagraph"/>
        <w:numPr>
          <w:ilvl w:val="0"/>
          <w:numId w:val="10"/>
        </w:numPr>
        <w:autoSpaceDE w:val="0"/>
        <w:autoSpaceDN w:val="0"/>
        <w:adjustRightInd w:val="0"/>
        <w:spacing w:after="0" w:line="360" w:lineRule="auto"/>
        <w:rPr>
          <w:rFonts w:ascii="Times New Roman" w:hAnsi="Times New Roman" w:cs="Times New Roman"/>
          <w:color w:val="000000"/>
          <w:sz w:val="24"/>
          <w:szCs w:val="24"/>
        </w:rPr>
      </w:pPr>
      <w:r w:rsidRPr="00BB60C3">
        <w:rPr>
          <w:rFonts w:ascii="Times New Roman" w:hAnsi="Times New Roman" w:cs="Times New Roman"/>
          <w:color w:val="000000"/>
          <w:sz w:val="24"/>
          <w:szCs w:val="24"/>
        </w:rPr>
        <w:t>Potential gaps in planning and assumptions</w:t>
      </w:r>
    </w:p>
    <w:p w:rsidR="00050CE7" w:rsidRPr="00BB60C3" w:rsidRDefault="00050CE7" w:rsidP="00BB60C3">
      <w:pPr>
        <w:pStyle w:val="ListParagraph"/>
        <w:numPr>
          <w:ilvl w:val="0"/>
          <w:numId w:val="10"/>
        </w:numPr>
        <w:autoSpaceDE w:val="0"/>
        <w:autoSpaceDN w:val="0"/>
        <w:adjustRightInd w:val="0"/>
        <w:spacing w:after="0" w:line="360" w:lineRule="auto"/>
        <w:rPr>
          <w:rFonts w:ascii="Times New Roman" w:hAnsi="Times New Roman" w:cs="Times New Roman"/>
          <w:b/>
          <w:bCs/>
          <w:color w:val="005597"/>
          <w:sz w:val="24"/>
          <w:szCs w:val="24"/>
        </w:rPr>
      </w:pPr>
      <w:r w:rsidRPr="00BB60C3">
        <w:rPr>
          <w:rFonts w:ascii="Times New Roman" w:hAnsi="Times New Roman" w:cs="Times New Roman"/>
          <w:color w:val="000000"/>
          <w:sz w:val="24"/>
          <w:szCs w:val="24"/>
        </w:rPr>
        <w:t>Cost-effectiveness and cost-benefit</w:t>
      </w:r>
    </w:p>
    <w:p w:rsidR="005A13CB" w:rsidRPr="00BB60C3" w:rsidRDefault="005A13CB" w:rsidP="00BB60C3">
      <w:pPr>
        <w:autoSpaceDE w:val="0"/>
        <w:autoSpaceDN w:val="0"/>
        <w:adjustRightInd w:val="0"/>
        <w:spacing w:after="0" w:line="360" w:lineRule="auto"/>
        <w:rPr>
          <w:rFonts w:ascii="Times New Roman" w:hAnsi="Times New Roman" w:cs="Times New Roman"/>
          <w:sz w:val="24"/>
          <w:szCs w:val="24"/>
        </w:rPr>
      </w:pPr>
    </w:p>
    <w:p w:rsidR="00B75FED" w:rsidRPr="00BB60C3" w:rsidRDefault="005A13CB" w:rsidP="00BB60C3">
      <w:pPr>
        <w:autoSpaceDE w:val="0"/>
        <w:autoSpaceDN w:val="0"/>
        <w:adjustRightInd w:val="0"/>
        <w:spacing w:after="0" w:line="360" w:lineRule="auto"/>
        <w:rPr>
          <w:rFonts w:ascii="Times New Roman" w:hAnsi="Times New Roman" w:cs="Times New Roman"/>
          <w:sz w:val="24"/>
          <w:szCs w:val="24"/>
        </w:rPr>
      </w:pPr>
      <w:r w:rsidRPr="00BB60C3">
        <w:rPr>
          <w:rFonts w:ascii="Times New Roman" w:hAnsi="Times New Roman" w:cs="Times New Roman"/>
          <w:sz w:val="24"/>
          <w:szCs w:val="24"/>
        </w:rPr>
        <w:t>Planning to collect and assess these types of information will ensure that the organization monitors its succession planning activities, appropriately measures success, and adjusts the process accordingly given sufficient evidence.</w:t>
      </w:r>
    </w:p>
    <w:p w:rsidR="00AE298B" w:rsidRPr="00BB60C3" w:rsidRDefault="00AE298B" w:rsidP="00BB60C3">
      <w:pPr>
        <w:autoSpaceDE w:val="0"/>
        <w:autoSpaceDN w:val="0"/>
        <w:adjustRightInd w:val="0"/>
        <w:spacing w:after="0" w:line="360" w:lineRule="auto"/>
        <w:jc w:val="both"/>
        <w:rPr>
          <w:rFonts w:ascii="Times New Roman" w:hAnsi="Times New Roman" w:cs="Times New Roman"/>
          <w:sz w:val="24"/>
          <w:szCs w:val="24"/>
        </w:rPr>
      </w:pPr>
    </w:p>
    <w:p w:rsidR="00AE298B" w:rsidRPr="00BB60C3" w:rsidRDefault="00AE298B" w:rsidP="00BB60C3">
      <w:pPr>
        <w:autoSpaceDE w:val="0"/>
        <w:autoSpaceDN w:val="0"/>
        <w:adjustRightInd w:val="0"/>
        <w:spacing w:after="0" w:line="360" w:lineRule="auto"/>
        <w:jc w:val="both"/>
        <w:rPr>
          <w:rFonts w:ascii="Times New Roman" w:hAnsi="Times New Roman" w:cs="Times New Roman"/>
          <w:b/>
          <w:bCs/>
          <w:color w:val="005597"/>
          <w:sz w:val="24"/>
          <w:szCs w:val="24"/>
        </w:rPr>
      </w:pPr>
      <w:r w:rsidRPr="00BB60C3">
        <w:rPr>
          <w:rFonts w:ascii="Times New Roman" w:hAnsi="Times New Roman" w:cs="Times New Roman"/>
          <w:sz w:val="24"/>
          <w:szCs w:val="24"/>
        </w:rPr>
        <w:t>Once a succession plan has been established, monitoring its efficiency and effectiveness will be essential. Thus, each succession plan should be developed within an evaluation framework in order to measure progress and success, as well as provide any evidence to support changes to the succession planning process.</w:t>
      </w:r>
    </w:p>
    <w:p w:rsidR="00B75FED" w:rsidRDefault="00B75FED" w:rsidP="00F64BCF">
      <w:pPr>
        <w:autoSpaceDE w:val="0"/>
        <w:autoSpaceDN w:val="0"/>
        <w:adjustRightInd w:val="0"/>
        <w:spacing w:after="0" w:line="240" w:lineRule="auto"/>
        <w:rPr>
          <w:rFonts w:ascii="Garamond" w:hAnsi="Garamond" w:cs="Arial Black"/>
          <w:b/>
          <w:bCs/>
          <w:color w:val="005597"/>
          <w:sz w:val="24"/>
          <w:szCs w:val="24"/>
        </w:rPr>
      </w:pPr>
    </w:p>
    <w:p w:rsidR="00DD1CAB" w:rsidRPr="007976AD" w:rsidRDefault="00DD1CAB" w:rsidP="00DD1CAB">
      <w:pPr>
        <w:autoSpaceDE w:val="0"/>
        <w:autoSpaceDN w:val="0"/>
        <w:adjustRightInd w:val="0"/>
        <w:spacing w:after="0" w:line="360" w:lineRule="auto"/>
        <w:rPr>
          <w:rFonts w:ascii="Times New Roman" w:hAnsi="Times New Roman" w:cs="Times New Roman"/>
          <w:b/>
          <w:sz w:val="24"/>
          <w:szCs w:val="24"/>
        </w:rPr>
      </w:pPr>
      <w:r w:rsidRPr="007976AD">
        <w:rPr>
          <w:rFonts w:ascii="Times New Roman" w:hAnsi="Times New Roman" w:cs="Times New Roman"/>
          <w:b/>
          <w:sz w:val="24"/>
          <w:szCs w:val="24"/>
        </w:rPr>
        <w:t>Why is Succession Planning Needed?</w:t>
      </w:r>
    </w:p>
    <w:p w:rsidR="00DD1CAB" w:rsidRPr="00DD1CAB" w:rsidRDefault="00DD1CAB" w:rsidP="00DD1CAB">
      <w:pPr>
        <w:autoSpaceDE w:val="0"/>
        <w:autoSpaceDN w:val="0"/>
        <w:adjustRightInd w:val="0"/>
        <w:spacing w:after="0" w:line="360" w:lineRule="auto"/>
        <w:rPr>
          <w:rFonts w:ascii="Times New Roman" w:hAnsi="Times New Roman" w:cs="Times New Roman"/>
          <w:color w:val="272627"/>
          <w:sz w:val="24"/>
          <w:szCs w:val="24"/>
        </w:rPr>
      </w:pPr>
      <w:r w:rsidRPr="00DD1CAB">
        <w:rPr>
          <w:rFonts w:ascii="Times New Roman" w:hAnsi="Times New Roman" w:cs="Times New Roman"/>
          <w:color w:val="272627"/>
          <w:sz w:val="24"/>
          <w:szCs w:val="24"/>
        </w:rPr>
        <w:t>A simple, yet specifically targeted answer</w:t>
      </w:r>
      <w:r>
        <w:rPr>
          <w:rFonts w:ascii="Times New Roman" w:hAnsi="Times New Roman" w:cs="Times New Roman"/>
          <w:color w:val="272627"/>
          <w:sz w:val="24"/>
          <w:szCs w:val="24"/>
        </w:rPr>
        <w:t xml:space="preserve"> </w:t>
      </w:r>
      <w:r w:rsidRPr="00DD1CAB">
        <w:rPr>
          <w:rFonts w:ascii="Times New Roman" w:hAnsi="Times New Roman" w:cs="Times New Roman"/>
          <w:color w:val="272627"/>
          <w:sz w:val="24"/>
          <w:szCs w:val="24"/>
        </w:rPr>
        <w:t>is to ensure the organization, regardless</w:t>
      </w:r>
      <w:r>
        <w:rPr>
          <w:rFonts w:ascii="Times New Roman" w:hAnsi="Times New Roman" w:cs="Times New Roman"/>
          <w:color w:val="272627"/>
          <w:sz w:val="24"/>
          <w:szCs w:val="24"/>
        </w:rPr>
        <w:t xml:space="preserve"> </w:t>
      </w:r>
      <w:r w:rsidRPr="00DD1CAB">
        <w:rPr>
          <w:rFonts w:ascii="Times New Roman" w:hAnsi="Times New Roman" w:cs="Times New Roman"/>
          <w:color w:val="272627"/>
          <w:sz w:val="24"/>
          <w:szCs w:val="24"/>
        </w:rPr>
        <w:t>of its nature, has the talent needed to</w:t>
      </w:r>
      <w:r>
        <w:rPr>
          <w:rFonts w:ascii="Times New Roman" w:hAnsi="Times New Roman" w:cs="Times New Roman"/>
          <w:color w:val="272627"/>
          <w:sz w:val="24"/>
          <w:szCs w:val="24"/>
        </w:rPr>
        <w:t xml:space="preserve"> </w:t>
      </w:r>
      <w:r w:rsidRPr="00DD1CAB">
        <w:rPr>
          <w:rFonts w:ascii="Times New Roman" w:hAnsi="Times New Roman" w:cs="Times New Roman"/>
          <w:color w:val="272627"/>
          <w:sz w:val="24"/>
          <w:szCs w:val="24"/>
        </w:rPr>
        <w:t>accomplish its mission. It is far more</w:t>
      </w:r>
      <w:r>
        <w:rPr>
          <w:rFonts w:ascii="Times New Roman" w:hAnsi="Times New Roman" w:cs="Times New Roman"/>
          <w:color w:val="272627"/>
          <w:sz w:val="24"/>
          <w:szCs w:val="24"/>
        </w:rPr>
        <w:t xml:space="preserve"> </w:t>
      </w:r>
      <w:r w:rsidRPr="00DD1CAB">
        <w:rPr>
          <w:rFonts w:ascii="Times New Roman" w:hAnsi="Times New Roman" w:cs="Times New Roman"/>
          <w:color w:val="272627"/>
          <w:sz w:val="24"/>
          <w:szCs w:val="24"/>
        </w:rPr>
        <w:t>important today because:</w:t>
      </w:r>
    </w:p>
    <w:p w:rsidR="00DD1CAB" w:rsidRPr="00C40201" w:rsidRDefault="00DD1CAB" w:rsidP="00C40201">
      <w:pPr>
        <w:pStyle w:val="ListParagraph"/>
        <w:numPr>
          <w:ilvl w:val="0"/>
          <w:numId w:val="3"/>
        </w:numPr>
        <w:autoSpaceDE w:val="0"/>
        <w:autoSpaceDN w:val="0"/>
        <w:adjustRightInd w:val="0"/>
        <w:spacing w:after="0" w:line="360" w:lineRule="auto"/>
        <w:rPr>
          <w:rFonts w:ascii="Times New Roman" w:hAnsi="Times New Roman" w:cs="Times New Roman"/>
          <w:color w:val="272627"/>
          <w:sz w:val="24"/>
          <w:szCs w:val="24"/>
        </w:rPr>
      </w:pPr>
      <w:r w:rsidRPr="00C40201">
        <w:rPr>
          <w:rFonts w:ascii="Times New Roman" w:hAnsi="Times New Roman" w:cs="Times New Roman"/>
          <w:color w:val="272627"/>
          <w:sz w:val="24"/>
          <w:szCs w:val="24"/>
        </w:rPr>
        <w:t>Regardless of the economy, turnover</w:t>
      </w:r>
      <w:r w:rsidR="00C40201" w:rsidRPr="00C40201">
        <w:rPr>
          <w:rFonts w:ascii="Times New Roman" w:hAnsi="Times New Roman" w:cs="Times New Roman"/>
          <w:color w:val="272627"/>
          <w:sz w:val="24"/>
          <w:szCs w:val="24"/>
        </w:rPr>
        <w:t xml:space="preserve"> </w:t>
      </w:r>
      <w:r w:rsidRPr="00C40201">
        <w:rPr>
          <w:rFonts w:ascii="Times New Roman" w:hAnsi="Times New Roman" w:cs="Times New Roman"/>
          <w:color w:val="272627"/>
          <w:sz w:val="24"/>
          <w:szCs w:val="24"/>
        </w:rPr>
        <w:t>will always create vacancies.</w:t>
      </w:r>
    </w:p>
    <w:p w:rsidR="00DD1CAB" w:rsidRPr="00C40201" w:rsidRDefault="00DD1CAB" w:rsidP="00C40201">
      <w:pPr>
        <w:pStyle w:val="ListParagraph"/>
        <w:numPr>
          <w:ilvl w:val="0"/>
          <w:numId w:val="3"/>
        </w:numPr>
        <w:autoSpaceDE w:val="0"/>
        <w:autoSpaceDN w:val="0"/>
        <w:adjustRightInd w:val="0"/>
        <w:spacing w:after="0" w:line="360" w:lineRule="auto"/>
        <w:rPr>
          <w:rFonts w:ascii="Times New Roman" w:hAnsi="Times New Roman" w:cs="Times New Roman"/>
          <w:color w:val="272627"/>
          <w:sz w:val="24"/>
          <w:szCs w:val="24"/>
        </w:rPr>
      </w:pPr>
      <w:r w:rsidRPr="00C40201">
        <w:rPr>
          <w:rFonts w:ascii="Times New Roman" w:hAnsi="Times New Roman" w:cs="Times New Roman"/>
          <w:color w:val="272627"/>
          <w:sz w:val="24"/>
          <w:szCs w:val="24"/>
        </w:rPr>
        <w:t>The changing demographics and differences</w:t>
      </w:r>
      <w:r w:rsidR="00C40201" w:rsidRPr="00C40201">
        <w:rPr>
          <w:rFonts w:ascii="Times New Roman" w:hAnsi="Times New Roman" w:cs="Times New Roman"/>
          <w:color w:val="272627"/>
          <w:sz w:val="24"/>
          <w:szCs w:val="24"/>
        </w:rPr>
        <w:t xml:space="preserve"> </w:t>
      </w:r>
      <w:r w:rsidRPr="00C40201">
        <w:rPr>
          <w:rFonts w:ascii="Times New Roman" w:hAnsi="Times New Roman" w:cs="Times New Roman"/>
          <w:color w:val="272627"/>
          <w:sz w:val="24"/>
          <w:szCs w:val="24"/>
        </w:rPr>
        <w:t>in generational values make the</w:t>
      </w:r>
      <w:r w:rsidR="00C40201" w:rsidRPr="00C40201">
        <w:rPr>
          <w:rFonts w:ascii="Times New Roman" w:hAnsi="Times New Roman" w:cs="Times New Roman"/>
          <w:color w:val="272627"/>
          <w:sz w:val="24"/>
          <w:szCs w:val="24"/>
        </w:rPr>
        <w:t xml:space="preserve"> </w:t>
      </w:r>
      <w:r w:rsidRPr="00C40201">
        <w:rPr>
          <w:rFonts w:ascii="Times New Roman" w:hAnsi="Times New Roman" w:cs="Times New Roman"/>
          <w:color w:val="272627"/>
          <w:sz w:val="24"/>
          <w:szCs w:val="24"/>
        </w:rPr>
        <w:t>selection of leaders a more important</w:t>
      </w:r>
      <w:r w:rsidR="00C40201" w:rsidRPr="00C40201">
        <w:rPr>
          <w:rFonts w:ascii="Times New Roman" w:hAnsi="Times New Roman" w:cs="Times New Roman"/>
          <w:color w:val="272627"/>
          <w:sz w:val="24"/>
          <w:szCs w:val="24"/>
        </w:rPr>
        <w:t xml:space="preserve"> </w:t>
      </w:r>
      <w:r w:rsidRPr="00C40201">
        <w:rPr>
          <w:rFonts w:ascii="Times New Roman" w:hAnsi="Times New Roman" w:cs="Times New Roman"/>
          <w:color w:val="272627"/>
          <w:sz w:val="24"/>
          <w:szCs w:val="24"/>
        </w:rPr>
        <w:t>problem.</w:t>
      </w:r>
    </w:p>
    <w:p w:rsidR="00C40201" w:rsidRPr="00C40201" w:rsidRDefault="00DD1CAB" w:rsidP="00C40201">
      <w:pPr>
        <w:pStyle w:val="ListParagraph"/>
        <w:numPr>
          <w:ilvl w:val="0"/>
          <w:numId w:val="3"/>
        </w:numPr>
        <w:autoSpaceDE w:val="0"/>
        <w:autoSpaceDN w:val="0"/>
        <w:adjustRightInd w:val="0"/>
        <w:spacing w:after="0" w:line="360" w:lineRule="auto"/>
        <w:rPr>
          <w:rFonts w:ascii="Times New Roman" w:hAnsi="Times New Roman" w:cs="Times New Roman"/>
          <w:color w:val="272627"/>
          <w:sz w:val="24"/>
          <w:szCs w:val="24"/>
        </w:rPr>
      </w:pPr>
      <w:r w:rsidRPr="00C40201">
        <w:rPr>
          <w:rFonts w:ascii="Times New Roman" w:hAnsi="Times New Roman" w:cs="Times New Roman"/>
          <w:color w:val="272627"/>
          <w:sz w:val="24"/>
          <w:szCs w:val="24"/>
        </w:rPr>
        <w:t>Young, high performing employees will</w:t>
      </w:r>
      <w:r w:rsidR="00C40201" w:rsidRPr="00C40201">
        <w:rPr>
          <w:rFonts w:ascii="Times New Roman" w:hAnsi="Times New Roman" w:cs="Times New Roman"/>
          <w:color w:val="272627"/>
          <w:sz w:val="24"/>
          <w:szCs w:val="24"/>
        </w:rPr>
        <w:t xml:space="preserve"> quickly seek more attractive career opportunities if they become dissatisfied.</w:t>
      </w:r>
    </w:p>
    <w:p w:rsidR="00C40201" w:rsidRPr="00C40201" w:rsidRDefault="00C40201" w:rsidP="00C40201">
      <w:pPr>
        <w:pStyle w:val="ListParagraph"/>
        <w:numPr>
          <w:ilvl w:val="0"/>
          <w:numId w:val="4"/>
        </w:numPr>
        <w:autoSpaceDE w:val="0"/>
        <w:autoSpaceDN w:val="0"/>
        <w:adjustRightInd w:val="0"/>
        <w:spacing w:after="0" w:line="360" w:lineRule="auto"/>
        <w:rPr>
          <w:rFonts w:ascii="Times New Roman" w:hAnsi="Times New Roman" w:cs="Times New Roman"/>
          <w:color w:val="272627"/>
          <w:sz w:val="24"/>
          <w:szCs w:val="24"/>
        </w:rPr>
      </w:pPr>
      <w:r w:rsidRPr="00C40201">
        <w:rPr>
          <w:rFonts w:ascii="Times New Roman" w:hAnsi="Times New Roman" w:cs="Times New Roman"/>
          <w:color w:val="272627"/>
          <w:sz w:val="24"/>
          <w:szCs w:val="24"/>
        </w:rPr>
        <w:t xml:space="preserve">The pressure on </w:t>
      </w:r>
      <w:r w:rsidR="00B051C5">
        <w:rPr>
          <w:rFonts w:ascii="Times New Roman" w:hAnsi="Times New Roman" w:cs="Times New Roman"/>
          <w:color w:val="272627"/>
          <w:sz w:val="24"/>
          <w:szCs w:val="24"/>
        </w:rPr>
        <w:t xml:space="preserve">organizations </w:t>
      </w:r>
      <w:r w:rsidRPr="00C40201">
        <w:rPr>
          <w:rFonts w:ascii="Times New Roman" w:hAnsi="Times New Roman" w:cs="Times New Roman"/>
          <w:color w:val="272627"/>
          <w:sz w:val="24"/>
          <w:szCs w:val="24"/>
        </w:rPr>
        <w:t>to improve performance makes it important to focus on individual capabilities and downplay considerations like tenure and “old boy” networks.</w:t>
      </w:r>
    </w:p>
    <w:p w:rsidR="000F1B58" w:rsidRPr="00E97FBB" w:rsidRDefault="00C40201" w:rsidP="00C40201">
      <w:pPr>
        <w:pStyle w:val="ListParagraph"/>
        <w:numPr>
          <w:ilvl w:val="0"/>
          <w:numId w:val="3"/>
        </w:numPr>
        <w:autoSpaceDE w:val="0"/>
        <w:autoSpaceDN w:val="0"/>
        <w:adjustRightInd w:val="0"/>
        <w:spacing w:after="0" w:line="360" w:lineRule="auto"/>
        <w:rPr>
          <w:rFonts w:ascii="Times New Roman" w:eastAsia="Times New Roman" w:hAnsi="Times New Roman" w:cs="Times New Roman"/>
          <w:b/>
          <w:iCs/>
          <w:sz w:val="24"/>
          <w:szCs w:val="24"/>
          <w:bdr w:val="none" w:sz="0" w:space="0" w:color="auto" w:frame="1"/>
        </w:rPr>
      </w:pPr>
      <w:r w:rsidRPr="00E97FBB">
        <w:rPr>
          <w:rFonts w:ascii="Times New Roman" w:hAnsi="Times New Roman" w:cs="Times New Roman"/>
          <w:color w:val="272627"/>
          <w:sz w:val="24"/>
          <w:szCs w:val="24"/>
        </w:rPr>
        <w:t>Public employers need to build “bench strength,” i.e., those employees at the</w:t>
      </w:r>
      <w:r w:rsidR="00E97FBB" w:rsidRPr="00E97FBB">
        <w:rPr>
          <w:rFonts w:ascii="Times New Roman" w:hAnsi="Times New Roman" w:cs="Times New Roman"/>
          <w:color w:val="272627"/>
          <w:sz w:val="24"/>
          <w:szCs w:val="24"/>
        </w:rPr>
        <w:t xml:space="preserve"> </w:t>
      </w:r>
      <w:r w:rsidRPr="00E97FBB">
        <w:rPr>
          <w:rFonts w:ascii="Times New Roman" w:hAnsi="Times New Roman" w:cs="Times New Roman"/>
          <w:color w:val="272627"/>
          <w:sz w:val="24"/>
          <w:szCs w:val="24"/>
        </w:rPr>
        <w:t>next levels.</w:t>
      </w:r>
    </w:p>
    <w:p w:rsidR="00DD1CAB" w:rsidRDefault="00DD1CAB" w:rsidP="00A73954">
      <w:pPr>
        <w:spacing w:line="360" w:lineRule="auto"/>
        <w:rPr>
          <w:rFonts w:asciiTheme="majorHAnsi" w:eastAsia="Times New Roman" w:hAnsiTheme="majorHAnsi" w:cs="Arial"/>
          <w:b/>
          <w:iCs/>
          <w:sz w:val="24"/>
          <w:szCs w:val="24"/>
          <w:bdr w:val="none" w:sz="0" w:space="0" w:color="auto" w:frame="1"/>
        </w:rPr>
      </w:pPr>
    </w:p>
    <w:p w:rsidR="00ED2DA5" w:rsidRPr="007976AD" w:rsidRDefault="00ED2DA5" w:rsidP="009D2FD5">
      <w:pPr>
        <w:autoSpaceDE w:val="0"/>
        <w:autoSpaceDN w:val="0"/>
        <w:adjustRightInd w:val="0"/>
        <w:spacing w:after="0" w:line="360" w:lineRule="auto"/>
        <w:rPr>
          <w:rFonts w:ascii="Times New Roman" w:hAnsi="Times New Roman" w:cs="Times New Roman"/>
          <w:b/>
          <w:sz w:val="24"/>
          <w:szCs w:val="24"/>
        </w:rPr>
      </w:pPr>
      <w:r w:rsidRPr="007976AD">
        <w:rPr>
          <w:rFonts w:ascii="Times New Roman" w:hAnsi="Times New Roman" w:cs="Times New Roman"/>
          <w:b/>
          <w:sz w:val="24"/>
          <w:szCs w:val="24"/>
        </w:rPr>
        <w:t>Benefits of Succession Planning?</w:t>
      </w:r>
    </w:p>
    <w:p w:rsidR="009D2FD5" w:rsidRPr="009D2FD5" w:rsidRDefault="009D2FD5" w:rsidP="009D2FD5">
      <w:pPr>
        <w:autoSpaceDE w:val="0"/>
        <w:autoSpaceDN w:val="0"/>
        <w:adjustRightInd w:val="0"/>
        <w:spacing w:after="0" w:line="360" w:lineRule="auto"/>
        <w:rPr>
          <w:rFonts w:ascii="Times New Roman" w:hAnsi="Times New Roman" w:cs="Times New Roman"/>
          <w:color w:val="272627"/>
          <w:sz w:val="24"/>
          <w:szCs w:val="24"/>
        </w:rPr>
      </w:pPr>
      <w:r w:rsidRPr="00905451">
        <w:rPr>
          <w:rFonts w:ascii="Times New Roman" w:hAnsi="Times New Roman" w:cs="Times New Roman"/>
          <w:sz w:val="24"/>
          <w:szCs w:val="24"/>
        </w:rPr>
        <w:t>Rothwell, W. (2005)</w:t>
      </w:r>
      <w:r>
        <w:rPr>
          <w:rFonts w:ascii="Times New Roman" w:hAnsi="Times New Roman" w:cs="Times New Roman"/>
          <w:sz w:val="24"/>
          <w:szCs w:val="24"/>
        </w:rPr>
        <w:t>, came up with the following benefits of succession planning;</w:t>
      </w:r>
    </w:p>
    <w:p w:rsidR="00ED2DA5" w:rsidRPr="0088531B" w:rsidRDefault="00ED2DA5" w:rsidP="0088531B">
      <w:pPr>
        <w:pStyle w:val="ListParagraph"/>
        <w:numPr>
          <w:ilvl w:val="0"/>
          <w:numId w:val="5"/>
        </w:numPr>
        <w:autoSpaceDE w:val="0"/>
        <w:autoSpaceDN w:val="0"/>
        <w:adjustRightInd w:val="0"/>
        <w:spacing w:after="0" w:line="360" w:lineRule="auto"/>
        <w:rPr>
          <w:rFonts w:ascii="Times New Roman" w:hAnsi="Times New Roman" w:cs="Times New Roman"/>
          <w:color w:val="272627"/>
          <w:sz w:val="24"/>
          <w:szCs w:val="24"/>
        </w:rPr>
      </w:pPr>
      <w:r w:rsidRPr="0088531B">
        <w:rPr>
          <w:rFonts w:ascii="Times New Roman" w:hAnsi="Times New Roman" w:cs="Times New Roman"/>
          <w:color w:val="272627"/>
          <w:sz w:val="24"/>
          <w:szCs w:val="24"/>
        </w:rPr>
        <w:t>Promotes top management’s attention to future staffing needs.</w:t>
      </w:r>
    </w:p>
    <w:p w:rsidR="00ED2DA5" w:rsidRPr="0088531B" w:rsidRDefault="00ED2DA5" w:rsidP="0088531B">
      <w:pPr>
        <w:pStyle w:val="ListParagraph"/>
        <w:numPr>
          <w:ilvl w:val="0"/>
          <w:numId w:val="5"/>
        </w:numPr>
        <w:autoSpaceDE w:val="0"/>
        <w:autoSpaceDN w:val="0"/>
        <w:adjustRightInd w:val="0"/>
        <w:spacing w:after="0" w:line="360" w:lineRule="auto"/>
        <w:rPr>
          <w:rFonts w:ascii="Times New Roman" w:hAnsi="Times New Roman" w:cs="Times New Roman"/>
          <w:color w:val="272627"/>
          <w:sz w:val="24"/>
          <w:szCs w:val="24"/>
        </w:rPr>
      </w:pPr>
      <w:r w:rsidRPr="0088531B">
        <w:rPr>
          <w:rFonts w:ascii="Times New Roman" w:hAnsi="Times New Roman" w:cs="Times New Roman"/>
          <w:color w:val="272627"/>
          <w:sz w:val="24"/>
          <w:szCs w:val="24"/>
        </w:rPr>
        <w:t>Avoids or minimizes problems when appointments are hurried.</w:t>
      </w:r>
    </w:p>
    <w:p w:rsidR="00ED2DA5" w:rsidRPr="0088531B" w:rsidRDefault="00ED2DA5" w:rsidP="0088531B">
      <w:pPr>
        <w:pStyle w:val="ListParagraph"/>
        <w:numPr>
          <w:ilvl w:val="0"/>
          <w:numId w:val="5"/>
        </w:numPr>
        <w:autoSpaceDE w:val="0"/>
        <w:autoSpaceDN w:val="0"/>
        <w:adjustRightInd w:val="0"/>
        <w:spacing w:after="0" w:line="360" w:lineRule="auto"/>
        <w:rPr>
          <w:rFonts w:ascii="Times New Roman" w:hAnsi="Times New Roman" w:cs="Times New Roman"/>
          <w:color w:val="272627"/>
          <w:sz w:val="24"/>
          <w:szCs w:val="24"/>
        </w:rPr>
      </w:pPr>
      <w:r w:rsidRPr="0088531B">
        <w:rPr>
          <w:rFonts w:ascii="Times New Roman" w:hAnsi="Times New Roman" w:cs="Times New Roman"/>
          <w:color w:val="272627"/>
          <w:sz w:val="24"/>
          <w:szCs w:val="24"/>
        </w:rPr>
        <w:lastRenderedPageBreak/>
        <w:t>Ensures fully qualified replacements are available for key jobs. If in the planning it is clear there are too few candidates, external recruitment can start get a head start.</w:t>
      </w:r>
    </w:p>
    <w:p w:rsidR="00ED2DA5" w:rsidRPr="0088531B" w:rsidRDefault="00ED2DA5" w:rsidP="0088531B">
      <w:pPr>
        <w:pStyle w:val="ListParagraph"/>
        <w:numPr>
          <w:ilvl w:val="0"/>
          <w:numId w:val="5"/>
        </w:numPr>
        <w:autoSpaceDE w:val="0"/>
        <w:autoSpaceDN w:val="0"/>
        <w:adjustRightInd w:val="0"/>
        <w:spacing w:after="0" w:line="360" w:lineRule="auto"/>
        <w:rPr>
          <w:rFonts w:ascii="Times New Roman" w:hAnsi="Times New Roman" w:cs="Times New Roman"/>
          <w:color w:val="272627"/>
          <w:sz w:val="24"/>
          <w:szCs w:val="24"/>
        </w:rPr>
      </w:pPr>
      <w:r w:rsidRPr="0088531B">
        <w:rPr>
          <w:rFonts w:ascii="Times New Roman" w:hAnsi="Times New Roman" w:cs="Times New Roman"/>
          <w:color w:val="272627"/>
          <w:sz w:val="24"/>
          <w:szCs w:val="24"/>
        </w:rPr>
        <w:t>Helps to insure minimal delays, reduced unit performance, and unnecessary diversion of top management’s attention.</w:t>
      </w:r>
    </w:p>
    <w:p w:rsidR="00ED2DA5" w:rsidRPr="0088531B" w:rsidRDefault="00ED2DA5" w:rsidP="0088531B">
      <w:pPr>
        <w:pStyle w:val="ListParagraph"/>
        <w:numPr>
          <w:ilvl w:val="0"/>
          <w:numId w:val="6"/>
        </w:numPr>
        <w:autoSpaceDE w:val="0"/>
        <w:autoSpaceDN w:val="0"/>
        <w:adjustRightInd w:val="0"/>
        <w:spacing w:after="0" w:line="360" w:lineRule="auto"/>
        <w:rPr>
          <w:rFonts w:ascii="Times New Roman" w:hAnsi="Times New Roman" w:cs="Times New Roman"/>
          <w:color w:val="272627"/>
          <w:sz w:val="24"/>
          <w:szCs w:val="24"/>
        </w:rPr>
      </w:pPr>
      <w:r w:rsidRPr="0088531B">
        <w:rPr>
          <w:rFonts w:ascii="Times New Roman" w:hAnsi="Times New Roman" w:cs="Times New Roman"/>
          <w:color w:val="272627"/>
          <w:sz w:val="24"/>
          <w:szCs w:val="24"/>
        </w:rPr>
        <w:t>Provides growth opportunities that help motivate and retain employees.</w:t>
      </w:r>
    </w:p>
    <w:p w:rsidR="00DD1CAB" w:rsidRPr="0088531B" w:rsidRDefault="00ED2DA5" w:rsidP="0088531B">
      <w:pPr>
        <w:pStyle w:val="ListParagraph"/>
        <w:numPr>
          <w:ilvl w:val="0"/>
          <w:numId w:val="6"/>
        </w:numPr>
        <w:autoSpaceDE w:val="0"/>
        <w:autoSpaceDN w:val="0"/>
        <w:adjustRightInd w:val="0"/>
        <w:spacing w:after="0" w:line="360" w:lineRule="auto"/>
        <w:rPr>
          <w:rFonts w:ascii="Times New Roman" w:eastAsia="Times New Roman" w:hAnsi="Times New Roman" w:cs="Times New Roman"/>
          <w:b/>
          <w:iCs/>
          <w:sz w:val="24"/>
          <w:szCs w:val="24"/>
          <w:bdr w:val="none" w:sz="0" w:space="0" w:color="auto" w:frame="1"/>
        </w:rPr>
      </w:pPr>
      <w:r w:rsidRPr="0088531B">
        <w:rPr>
          <w:rFonts w:ascii="Times New Roman" w:hAnsi="Times New Roman" w:cs="Times New Roman"/>
          <w:color w:val="272627"/>
          <w:sz w:val="24"/>
          <w:szCs w:val="24"/>
        </w:rPr>
        <w:t>Creates channels to facilitate knowledge transfer.</w:t>
      </w:r>
    </w:p>
    <w:p w:rsidR="0088531B" w:rsidRPr="0088531B" w:rsidRDefault="0088531B" w:rsidP="0088531B">
      <w:pPr>
        <w:pStyle w:val="ListParagraph"/>
        <w:numPr>
          <w:ilvl w:val="0"/>
          <w:numId w:val="6"/>
        </w:numPr>
        <w:spacing w:line="360" w:lineRule="auto"/>
        <w:rPr>
          <w:rFonts w:ascii="Times New Roman" w:hAnsi="Times New Roman" w:cs="Times New Roman"/>
          <w:sz w:val="24"/>
          <w:szCs w:val="24"/>
        </w:rPr>
      </w:pPr>
      <w:r w:rsidRPr="0088531B">
        <w:rPr>
          <w:rFonts w:ascii="Times New Roman" w:eastAsia="Times New Roman" w:hAnsi="Times New Roman" w:cs="Times New Roman"/>
          <w:iCs/>
          <w:sz w:val="24"/>
          <w:szCs w:val="24"/>
          <w:bdr w:val="none" w:sz="0" w:space="0" w:color="auto" w:frame="1"/>
        </w:rPr>
        <w:t>Having the right people in the right place at the right time;</w:t>
      </w:r>
    </w:p>
    <w:p w:rsidR="0088531B" w:rsidRPr="0088531B" w:rsidRDefault="0088531B" w:rsidP="0088531B">
      <w:pPr>
        <w:pStyle w:val="ListParagraph"/>
        <w:numPr>
          <w:ilvl w:val="0"/>
          <w:numId w:val="6"/>
        </w:numPr>
        <w:spacing w:line="360" w:lineRule="auto"/>
        <w:rPr>
          <w:rFonts w:ascii="Times New Roman" w:hAnsi="Times New Roman" w:cs="Times New Roman"/>
          <w:sz w:val="24"/>
          <w:szCs w:val="24"/>
        </w:rPr>
      </w:pPr>
      <w:r w:rsidRPr="0088531B">
        <w:rPr>
          <w:rFonts w:ascii="Times New Roman" w:eastAsia="Times New Roman" w:hAnsi="Times New Roman" w:cs="Times New Roman"/>
          <w:iCs/>
          <w:sz w:val="24"/>
          <w:szCs w:val="24"/>
          <w:bdr w:val="none" w:sz="0" w:space="0" w:color="auto" w:frame="1"/>
        </w:rPr>
        <w:t>Developing a qualified pool of candidates who are ready to fill key positions;</w:t>
      </w:r>
    </w:p>
    <w:p w:rsidR="0088531B" w:rsidRPr="0088531B" w:rsidRDefault="0088531B" w:rsidP="0088531B">
      <w:pPr>
        <w:pStyle w:val="ListParagraph"/>
        <w:numPr>
          <w:ilvl w:val="0"/>
          <w:numId w:val="6"/>
        </w:numPr>
        <w:spacing w:line="360" w:lineRule="auto"/>
        <w:rPr>
          <w:rFonts w:ascii="Times New Roman" w:hAnsi="Times New Roman" w:cs="Times New Roman"/>
          <w:sz w:val="24"/>
          <w:szCs w:val="24"/>
        </w:rPr>
      </w:pPr>
      <w:r w:rsidRPr="0088531B">
        <w:rPr>
          <w:rFonts w:ascii="Times New Roman" w:eastAsia="Times New Roman" w:hAnsi="Times New Roman" w:cs="Times New Roman"/>
          <w:iCs/>
          <w:sz w:val="24"/>
          <w:szCs w:val="24"/>
          <w:bdr w:val="none" w:sz="0" w:space="0" w:color="auto" w:frame="1"/>
        </w:rPr>
        <w:t>Helping employees realize their career plans and aspirations;</w:t>
      </w:r>
    </w:p>
    <w:p w:rsidR="0088531B" w:rsidRPr="0088531B" w:rsidRDefault="0088531B" w:rsidP="0088531B">
      <w:pPr>
        <w:pStyle w:val="ListParagraph"/>
        <w:numPr>
          <w:ilvl w:val="0"/>
          <w:numId w:val="6"/>
        </w:numPr>
        <w:spacing w:line="360" w:lineRule="auto"/>
        <w:rPr>
          <w:rFonts w:ascii="Times New Roman" w:hAnsi="Times New Roman" w:cs="Times New Roman"/>
          <w:sz w:val="24"/>
          <w:szCs w:val="24"/>
        </w:rPr>
      </w:pPr>
      <w:r w:rsidRPr="0088531B">
        <w:rPr>
          <w:rFonts w:ascii="Times New Roman" w:eastAsia="Times New Roman" w:hAnsi="Times New Roman" w:cs="Times New Roman"/>
          <w:iCs/>
          <w:sz w:val="24"/>
          <w:szCs w:val="24"/>
          <w:bdr w:val="none" w:sz="0" w:space="0" w:color="auto" w:frame="1"/>
        </w:rPr>
        <w:t>Creating more opportunities for the timely transfer of knowledge at the corporate level.</w:t>
      </w:r>
    </w:p>
    <w:p w:rsidR="0088531B" w:rsidRPr="00ED2DA5" w:rsidRDefault="0088531B" w:rsidP="0088531B">
      <w:pPr>
        <w:pStyle w:val="ListParagraph"/>
        <w:autoSpaceDE w:val="0"/>
        <w:autoSpaceDN w:val="0"/>
        <w:adjustRightInd w:val="0"/>
        <w:spacing w:after="0" w:line="360" w:lineRule="auto"/>
        <w:rPr>
          <w:rFonts w:ascii="Times New Roman" w:eastAsia="Times New Roman" w:hAnsi="Times New Roman" w:cs="Times New Roman"/>
          <w:b/>
          <w:iCs/>
          <w:sz w:val="24"/>
          <w:szCs w:val="24"/>
          <w:bdr w:val="none" w:sz="0" w:space="0" w:color="auto" w:frame="1"/>
        </w:rPr>
      </w:pPr>
    </w:p>
    <w:p w:rsidR="004A71BC" w:rsidRDefault="004A71BC" w:rsidP="00B051C5">
      <w:pPr>
        <w:autoSpaceDE w:val="0"/>
        <w:autoSpaceDN w:val="0"/>
        <w:adjustRightInd w:val="0"/>
        <w:spacing w:after="0" w:line="360" w:lineRule="auto"/>
        <w:jc w:val="both"/>
        <w:rPr>
          <w:rFonts w:ascii="FranklinGothic-Book" w:hAnsi="FranklinGothic-Book" w:cs="FranklinGothic-Book"/>
          <w:color w:val="272627"/>
          <w:sz w:val="20"/>
          <w:szCs w:val="20"/>
        </w:rPr>
      </w:pPr>
      <w:r w:rsidRPr="004A71BC">
        <w:rPr>
          <w:rFonts w:ascii="Times New Roman" w:hAnsi="Times New Roman" w:cs="Times New Roman"/>
          <w:color w:val="272627"/>
          <w:sz w:val="24"/>
          <w:szCs w:val="24"/>
        </w:rPr>
        <w:t>However, succession planning is new to</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many organizations. It will require the time</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of leaders and managers and in government</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will need to be blessed by elected</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officials; elected officials will need to be</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convinced it will be a productive use of</w:t>
      </w:r>
      <w:r w:rsidR="00311816">
        <w:rPr>
          <w:rFonts w:ascii="Times New Roman" w:hAnsi="Times New Roman" w:cs="Times New Roman"/>
          <w:color w:val="272627"/>
          <w:sz w:val="24"/>
          <w:szCs w:val="24"/>
        </w:rPr>
        <w:t xml:space="preserve"> </w:t>
      </w:r>
      <w:r w:rsidRPr="004A71BC">
        <w:rPr>
          <w:rFonts w:ascii="Times New Roman" w:hAnsi="Times New Roman" w:cs="Times New Roman"/>
          <w:color w:val="272627"/>
          <w:sz w:val="24"/>
          <w:szCs w:val="24"/>
        </w:rPr>
        <w:t>their time.</w:t>
      </w:r>
      <w:r w:rsidR="00B051C5">
        <w:rPr>
          <w:rFonts w:ascii="Times New Roman" w:hAnsi="Times New Roman" w:cs="Times New Roman"/>
          <w:color w:val="272627"/>
          <w:sz w:val="24"/>
          <w:szCs w:val="24"/>
        </w:rPr>
        <w:t xml:space="preserve"> </w:t>
      </w:r>
      <w:r w:rsidRPr="00DA3E92">
        <w:rPr>
          <w:rFonts w:ascii="Times New Roman" w:hAnsi="Times New Roman" w:cs="Times New Roman"/>
          <w:color w:val="272627"/>
          <w:sz w:val="24"/>
          <w:szCs w:val="24"/>
        </w:rPr>
        <w:t>That may well mean that</w:t>
      </w:r>
      <w:r w:rsidR="00DA3E92" w:rsidRPr="00DA3E92">
        <w:rPr>
          <w:rFonts w:ascii="Times New Roman" w:hAnsi="Times New Roman" w:cs="Times New Roman"/>
          <w:color w:val="272627"/>
          <w:sz w:val="24"/>
          <w:szCs w:val="24"/>
        </w:rPr>
        <w:t xml:space="preserve"> “selling” the need for succession planning</w:t>
      </w:r>
      <w:r w:rsidR="00DA3E92">
        <w:rPr>
          <w:rFonts w:ascii="Times New Roman" w:hAnsi="Times New Roman" w:cs="Times New Roman"/>
          <w:color w:val="272627"/>
          <w:sz w:val="24"/>
          <w:szCs w:val="24"/>
        </w:rPr>
        <w:t xml:space="preserve"> </w:t>
      </w:r>
      <w:r w:rsidR="00DA3E92" w:rsidRPr="00DA3E92">
        <w:rPr>
          <w:rFonts w:ascii="Times New Roman" w:hAnsi="Times New Roman" w:cs="Times New Roman"/>
          <w:color w:val="272627"/>
          <w:sz w:val="24"/>
          <w:szCs w:val="24"/>
        </w:rPr>
        <w:t>will prove to be the highest hurdle</w:t>
      </w:r>
      <w:r w:rsidR="00DA3E92">
        <w:rPr>
          <w:rFonts w:ascii="FranklinGothic-Book" w:hAnsi="FranklinGothic-Book" w:cs="FranklinGothic-Book"/>
          <w:color w:val="272627"/>
          <w:sz w:val="20"/>
          <w:szCs w:val="20"/>
        </w:rPr>
        <w:t>.</w:t>
      </w:r>
    </w:p>
    <w:p w:rsidR="00DA3E92" w:rsidRDefault="00DA3E92" w:rsidP="00B051C5">
      <w:pPr>
        <w:autoSpaceDE w:val="0"/>
        <w:autoSpaceDN w:val="0"/>
        <w:adjustRightInd w:val="0"/>
        <w:spacing w:after="0" w:line="240" w:lineRule="auto"/>
        <w:jc w:val="both"/>
        <w:rPr>
          <w:rFonts w:ascii="FranklinGothic-Book" w:hAnsi="FranklinGothic-Book" w:cs="FranklinGothic-Book"/>
          <w:color w:val="272627"/>
          <w:sz w:val="20"/>
          <w:szCs w:val="20"/>
        </w:rPr>
      </w:pPr>
    </w:p>
    <w:p w:rsidR="00DA3E92" w:rsidRDefault="00DA3E92" w:rsidP="00B051C5">
      <w:pPr>
        <w:autoSpaceDE w:val="0"/>
        <w:autoSpaceDN w:val="0"/>
        <w:adjustRightInd w:val="0"/>
        <w:spacing w:after="0" w:line="240" w:lineRule="auto"/>
        <w:jc w:val="both"/>
        <w:rPr>
          <w:rFonts w:ascii="FranklinGothic-Book" w:hAnsi="FranklinGothic-Book" w:cs="FranklinGothic-Book"/>
          <w:color w:val="272627"/>
          <w:sz w:val="20"/>
          <w:szCs w:val="20"/>
        </w:rPr>
      </w:pPr>
    </w:p>
    <w:p w:rsidR="00DA3E92" w:rsidRPr="004A4FDA" w:rsidRDefault="004A4FDA" w:rsidP="00B051C5">
      <w:pPr>
        <w:autoSpaceDE w:val="0"/>
        <w:autoSpaceDN w:val="0"/>
        <w:adjustRightInd w:val="0"/>
        <w:spacing w:after="0" w:line="360" w:lineRule="auto"/>
        <w:jc w:val="both"/>
        <w:rPr>
          <w:rFonts w:ascii="Times New Roman" w:hAnsi="Times New Roman" w:cs="Times New Roman"/>
          <w:color w:val="272627"/>
          <w:sz w:val="24"/>
          <w:szCs w:val="24"/>
        </w:rPr>
      </w:pPr>
      <w:r w:rsidRPr="004A4FDA">
        <w:rPr>
          <w:rFonts w:ascii="Times New Roman" w:hAnsi="Times New Roman" w:cs="Times New Roman"/>
          <w:color w:val="272627"/>
          <w:sz w:val="24"/>
          <w:szCs w:val="24"/>
        </w:rPr>
        <w:t>Succession planning then involves an</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assessment of those individuals accepted</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as candidates against the position requirements.</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The product is a “gap” analysis for</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each person, documenting where they</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stand on each competency. The overall list</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for a position is then available when</w:t>
      </w:r>
      <w:r w:rsidR="00311816">
        <w:rPr>
          <w:rFonts w:ascii="Times New Roman" w:hAnsi="Times New Roman" w:cs="Times New Roman"/>
          <w:color w:val="272627"/>
          <w:sz w:val="24"/>
          <w:szCs w:val="24"/>
        </w:rPr>
        <w:t xml:space="preserve"> </w:t>
      </w:r>
      <w:r w:rsidRPr="004A4FDA">
        <w:rPr>
          <w:rFonts w:ascii="Times New Roman" w:hAnsi="Times New Roman" w:cs="Times New Roman"/>
          <w:color w:val="272627"/>
          <w:sz w:val="24"/>
          <w:szCs w:val="24"/>
        </w:rPr>
        <w:t>turnover triggers the need for a replacement.</w:t>
      </w:r>
    </w:p>
    <w:p w:rsidR="004A4FDA" w:rsidRDefault="004A4FDA" w:rsidP="004A4FDA">
      <w:pPr>
        <w:autoSpaceDE w:val="0"/>
        <w:autoSpaceDN w:val="0"/>
        <w:adjustRightInd w:val="0"/>
        <w:spacing w:after="0" w:line="240" w:lineRule="auto"/>
        <w:rPr>
          <w:rFonts w:ascii="FranklinGothic-Book" w:hAnsi="FranklinGothic-Book" w:cs="FranklinGothic-Book"/>
          <w:color w:val="272627"/>
          <w:sz w:val="20"/>
          <w:szCs w:val="20"/>
        </w:rPr>
      </w:pPr>
    </w:p>
    <w:p w:rsidR="004A4FDA" w:rsidRDefault="004A4FDA" w:rsidP="0088531B">
      <w:pPr>
        <w:autoSpaceDE w:val="0"/>
        <w:autoSpaceDN w:val="0"/>
        <w:adjustRightInd w:val="0"/>
        <w:spacing w:after="0" w:line="240" w:lineRule="auto"/>
        <w:rPr>
          <w:rFonts w:ascii="FranklinGothic-Book" w:hAnsi="FranklinGothic-Book" w:cs="FranklinGothic-Book"/>
          <w:color w:val="272627"/>
          <w:sz w:val="20"/>
          <w:szCs w:val="20"/>
        </w:rPr>
      </w:pPr>
    </w:p>
    <w:p w:rsidR="00646132" w:rsidRPr="0032242F" w:rsidRDefault="00646132" w:rsidP="00646132">
      <w:pPr>
        <w:spacing w:line="360" w:lineRule="auto"/>
        <w:rPr>
          <w:rFonts w:ascii="Times New Roman" w:hAnsi="Times New Roman" w:cs="Times New Roman"/>
          <w:b/>
          <w:sz w:val="24"/>
          <w:szCs w:val="24"/>
        </w:rPr>
      </w:pPr>
      <w:r w:rsidRPr="0032242F">
        <w:rPr>
          <w:rFonts w:ascii="Times New Roman" w:hAnsi="Times New Roman" w:cs="Times New Roman"/>
          <w:b/>
          <w:sz w:val="24"/>
          <w:szCs w:val="24"/>
        </w:rPr>
        <w:t>Conclusion</w:t>
      </w:r>
    </w:p>
    <w:p w:rsidR="009D2FD5" w:rsidRPr="004B09DD" w:rsidRDefault="00646132" w:rsidP="004B09DD">
      <w:pPr>
        <w:autoSpaceDE w:val="0"/>
        <w:autoSpaceDN w:val="0"/>
        <w:adjustRightInd w:val="0"/>
        <w:spacing w:after="0" w:line="360" w:lineRule="auto"/>
        <w:jc w:val="both"/>
        <w:rPr>
          <w:rFonts w:ascii="Times New Roman" w:hAnsi="Times New Roman" w:cs="Times New Roman"/>
          <w:b/>
          <w:sz w:val="24"/>
          <w:szCs w:val="24"/>
        </w:rPr>
      </w:pPr>
      <w:r w:rsidRPr="000822E1">
        <w:rPr>
          <w:rFonts w:ascii="Times New Roman" w:hAnsi="Times New Roman" w:cs="Times New Roman"/>
          <w:sz w:val="24"/>
          <w:szCs w:val="24"/>
        </w:rPr>
        <w:t>We all know the void of institutional knowledge left in the wake of</w:t>
      </w:r>
      <w:r w:rsidR="0032242F" w:rsidRPr="000822E1">
        <w:rPr>
          <w:rFonts w:ascii="Times New Roman" w:hAnsi="Times New Roman" w:cs="Times New Roman"/>
          <w:sz w:val="24"/>
          <w:szCs w:val="24"/>
        </w:rPr>
        <w:t xml:space="preserve"> </w:t>
      </w:r>
      <w:r w:rsidRPr="000822E1">
        <w:rPr>
          <w:rFonts w:ascii="Times New Roman" w:hAnsi="Times New Roman" w:cs="Times New Roman"/>
          <w:sz w:val="24"/>
          <w:szCs w:val="24"/>
        </w:rPr>
        <w:t>the sudden retirement or untimely departure of a key staff person.</w:t>
      </w:r>
      <w:r w:rsidR="0032242F" w:rsidRPr="000822E1">
        <w:rPr>
          <w:rFonts w:ascii="Times New Roman" w:hAnsi="Times New Roman" w:cs="Times New Roman"/>
          <w:sz w:val="24"/>
          <w:szCs w:val="24"/>
        </w:rPr>
        <w:t xml:space="preserve"> </w:t>
      </w:r>
      <w:r w:rsidRPr="000822E1">
        <w:rPr>
          <w:rFonts w:ascii="Times New Roman" w:hAnsi="Times New Roman" w:cs="Times New Roman"/>
          <w:sz w:val="24"/>
          <w:szCs w:val="24"/>
        </w:rPr>
        <w:t>Succession planning helps you avoid lost productivity by addressing</w:t>
      </w:r>
      <w:r w:rsidR="0032242F" w:rsidRPr="000822E1">
        <w:rPr>
          <w:rFonts w:ascii="Times New Roman" w:hAnsi="Times New Roman" w:cs="Times New Roman"/>
          <w:sz w:val="24"/>
          <w:szCs w:val="24"/>
        </w:rPr>
        <w:t xml:space="preserve"> </w:t>
      </w:r>
      <w:r w:rsidRPr="000822E1">
        <w:rPr>
          <w:rFonts w:ascii="Times New Roman" w:hAnsi="Times New Roman" w:cs="Times New Roman"/>
          <w:sz w:val="24"/>
          <w:szCs w:val="24"/>
        </w:rPr>
        <w:t>the new person’s learning curve prior to the vacancy. Finally, it can</w:t>
      </w:r>
      <w:r w:rsidR="0032242F" w:rsidRPr="000822E1">
        <w:rPr>
          <w:rFonts w:ascii="Times New Roman" w:hAnsi="Times New Roman" w:cs="Times New Roman"/>
          <w:sz w:val="24"/>
          <w:szCs w:val="24"/>
        </w:rPr>
        <w:t xml:space="preserve"> </w:t>
      </w:r>
      <w:r w:rsidRPr="000822E1">
        <w:rPr>
          <w:rFonts w:ascii="Times New Roman" w:hAnsi="Times New Roman" w:cs="Times New Roman"/>
          <w:sz w:val="24"/>
          <w:szCs w:val="24"/>
        </w:rPr>
        <w:t>help you control costs, as developing internal talent is far less expensive</w:t>
      </w:r>
      <w:r w:rsidR="0032242F" w:rsidRPr="000822E1">
        <w:rPr>
          <w:rFonts w:ascii="Times New Roman" w:hAnsi="Times New Roman" w:cs="Times New Roman"/>
          <w:sz w:val="24"/>
          <w:szCs w:val="24"/>
        </w:rPr>
        <w:t xml:space="preserve"> </w:t>
      </w:r>
      <w:r w:rsidRPr="000822E1">
        <w:rPr>
          <w:rFonts w:ascii="Times New Roman" w:hAnsi="Times New Roman" w:cs="Times New Roman"/>
          <w:sz w:val="24"/>
          <w:szCs w:val="24"/>
        </w:rPr>
        <w:t>than hiring, training, orienting and educating from the outside.</w:t>
      </w:r>
      <w:r w:rsidR="00B43B5B" w:rsidRPr="000822E1">
        <w:rPr>
          <w:rFonts w:ascii="Times New Roman" w:hAnsi="Times New Roman" w:cs="Times New Roman"/>
          <w:sz w:val="24"/>
          <w:szCs w:val="24"/>
        </w:rPr>
        <w:t xml:space="preserve"> Succession planning</w:t>
      </w:r>
      <w:r w:rsidR="0059664B" w:rsidRPr="000822E1">
        <w:rPr>
          <w:rFonts w:ascii="Times New Roman" w:hAnsi="Times New Roman" w:cs="Times New Roman"/>
          <w:sz w:val="24"/>
          <w:szCs w:val="24"/>
        </w:rPr>
        <w:t xml:space="preserve"> </w:t>
      </w:r>
      <w:r w:rsidR="00B43B5B" w:rsidRPr="000822E1">
        <w:rPr>
          <w:rFonts w:ascii="Times New Roman" w:hAnsi="Times New Roman" w:cs="Times New Roman"/>
          <w:sz w:val="24"/>
          <w:szCs w:val="24"/>
        </w:rPr>
        <w:t>can help you avoid that loss of knowledge, not to mention the gaps</w:t>
      </w:r>
      <w:r w:rsidR="0059664B" w:rsidRPr="000822E1">
        <w:rPr>
          <w:rFonts w:ascii="Times New Roman" w:hAnsi="Times New Roman" w:cs="Times New Roman"/>
          <w:sz w:val="24"/>
          <w:szCs w:val="24"/>
        </w:rPr>
        <w:t xml:space="preserve"> </w:t>
      </w:r>
      <w:r w:rsidR="00B43B5B" w:rsidRPr="000822E1">
        <w:rPr>
          <w:rFonts w:ascii="Times New Roman" w:hAnsi="Times New Roman" w:cs="Times New Roman"/>
          <w:sz w:val="24"/>
          <w:szCs w:val="24"/>
        </w:rPr>
        <w:t>when work is not done and priorities are not met.</w:t>
      </w:r>
      <w:r w:rsidR="00AE219D" w:rsidRPr="000822E1">
        <w:rPr>
          <w:rFonts w:ascii="Times New Roman" w:hAnsi="Times New Roman" w:cs="Times New Roman"/>
          <w:sz w:val="24"/>
          <w:szCs w:val="24"/>
        </w:rPr>
        <w:t xml:space="preserve"> Approaching succession planning from a strategic HR perspective is more than a passive process of simply waiting for critical positions to become vacant.</w:t>
      </w:r>
      <w:r w:rsidR="004B09DD">
        <w:rPr>
          <w:rFonts w:ascii="Times New Roman" w:hAnsi="Times New Roman" w:cs="Times New Roman"/>
          <w:sz w:val="24"/>
          <w:szCs w:val="24"/>
        </w:rPr>
        <w:t xml:space="preserve"> </w:t>
      </w:r>
      <w:r w:rsidR="007D7D62" w:rsidRPr="004B09DD">
        <w:rPr>
          <w:rFonts w:ascii="Times New Roman" w:hAnsi="Times New Roman" w:cs="Times New Roman"/>
          <w:sz w:val="24"/>
          <w:szCs w:val="24"/>
        </w:rPr>
        <w:t xml:space="preserve">Effective succession management enables </w:t>
      </w:r>
      <w:r w:rsidR="007D7D62" w:rsidRPr="004B09DD">
        <w:rPr>
          <w:rFonts w:ascii="Times New Roman" w:hAnsi="Times New Roman" w:cs="Times New Roman"/>
          <w:sz w:val="24"/>
          <w:szCs w:val="24"/>
        </w:rPr>
        <w:lastRenderedPageBreak/>
        <w:t>companies to react quickly to change and endure difficult times. At its best, succession management allows a company to seamlessly merge its employees’ capabilities and career aspirations with the company’s business strategy and talent needs.</w:t>
      </w:r>
      <w:r w:rsidR="000822E1" w:rsidRPr="004B09DD">
        <w:rPr>
          <w:rFonts w:ascii="Times New Roman" w:hAnsi="Times New Roman" w:cs="Times New Roman"/>
          <w:sz w:val="24"/>
          <w:szCs w:val="24"/>
        </w:rPr>
        <w:t xml:space="preserve"> In the context of information services succession planning means the process of preparing individuals to take on leadership roles at a higher level. </w:t>
      </w:r>
    </w:p>
    <w:p w:rsidR="009D2FD5" w:rsidRPr="004B09DD" w:rsidRDefault="009D2FD5" w:rsidP="00905451">
      <w:pPr>
        <w:autoSpaceDE w:val="0"/>
        <w:autoSpaceDN w:val="0"/>
        <w:adjustRightInd w:val="0"/>
        <w:spacing w:after="0" w:line="360" w:lineRule="auto"/>
        <w:jc w:val="both"/>
        <w:rPr>
          <w:rFonts w:ascii="Times New Roman" w:hAnsi="Times New Roman" w:cs="Times New Roman"/>
          <w:b/>
          <w:sz w:val="24"/>
          <w:szCs w:val="24"/>
        </w:rPr>
      </w:pPr>
    </w:p>
    <w:p w:rsidR="009D2FD5" w:rsidRPr="004B09DD" w:rsidRDefault="009D2FD5" w:rsidP="00905451">
      <w:pPr>
        <w:autoSpaceDE w:val="0"/>
        <w:autoSpaceDN w:val="0"/>
        <w:adjustRightInd w:val="0"/>
        <w:spacing w:after="0" w:line="360" w:lineRule="auto"/>
        <w:jc w:val="both"/>
        <w:rPr>
          <w:rFonts w:ascii="Times New Roman" w:hAnsi="Times New Roman" w:cs="Times New Roman"/>
          <w:b/>
          <w:sz w:val="24"/>
          <w:szCs w:val="24"/>
        </w:rPr>
      </w:pPr>
    </w:p>
    <w:p w:rsidR="009D2FD5" w:rsidRDefault="009D2FD5" w:rsidP="00905451">
      <w:pPr>
        <w:autoSpaceDE w:val="0"/>
        <w:autoSpaceDN w:val="0"/>
        <w:adjustRightInd w:val="0"/>
        <w:spacing w:after="0" w:line="360" w:lineRule="auto"/>
        <w:jc w:val="both"/>
        <w:rPr>
          <w:rFonts w:ascii="Times New Roman" w:hAnsi="Times New Roman" w:cs="Times New Roman"/>
          <w:b/>
          <w:color w:val="272627"/>
          <w:sz w:val="24"/>
          <w:szCs w:val="24"/>
        </w:rPr>
      </w:pPr>
    </w:p>
    <w:p w:rsidR="009D2FD5" w:rsidRDefault="009D2FD5"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3D6F9C" w:rsidRDefault="003D6F9C" w:rsidP="00905451">
      <w:pPr>
        <w:autoSpaceDE w:val="0"/>
        <w:autoSpaceDN w:val="0"/>
        <w:adjustRightInd w:val="0"/>
        <w:spacing w:after="0" w:line="360" w:lineRule="auto"/>
        <w:jc w:val="both"/>
        <w:rPr>
          <w:rFonts w:ascii="Times New Roman" w:hAnsi="Times New Roman" w:cs="Times New Roman"/>
          <w:b/>
          <w:color w:val="272627"/>
          <w:sz w:val="24"/>
          <w:szCs w:val="24"/>
        </w:rPr>
      </w:pPr>
    </w:p>
    <w:p w:rsidR="000822E1" w:rsidRDefault="000822E1" w:rsidP="00905451">
      <w:pPr>
        <w:autoSpaceDE w:val="0"/>
        <w:autoSpaceDN w:val="0"/>
        <w:adjustRightInd w:val="0"/>
        <w:spacing w:after="0" w:line="360" w:lineRule="auto"/>
        <w:jc w:val="both"/>
        <w:rPr>
          <w:rFonts w:ascii="Times New Roman" w:hAnsi="Times New Roman" w:cs="Times New Roman"/>
          <w:b/>
          <w:color w:val="272627"/>
          <w:sz w:val="24"/>
          <w:szCs w:val="24"/>
        </w:rPr>
      </w:pPr>
    </w:p>
    <w:p w:rsidR="009D2FD5" w:rsidRDefault="009D2FD5" w:rsidP="00905451">
      <w:pPr>
        <w:autoSpaceDE w:val="0"/>
        <w:autoSpaceDN w:val="0"/>
        <w:adjustRightInd w:val="0"/>
        <w:spacing w:after="0" w:line="360" w:lineRule="auto"/>
        <w:jc w:val="both"/>
        <w:rPr>
          <w:rFonts w:ascii="Times New Roman" w:hAnsi="Times New Roman" w:cs="Times New Roman"/>
          <w:b/>
          <w:color w:val="272627"/>
          <w:sz w:val="24"/>
          <w:szCs w:val="24"/>
        </w:rPr>
      </w:pPr>
    </w:p>
    <w:p w:rsidR="00EF087A" w:rsidRPr="00A73C4F" w:rsidRDefault="00EF087A" w:rsidP="00905451">
      <w:pPr>
        <w:autoSpaceDE w:val="0"/>
        <w:autoSpaceDN w:val="0"/>
        <w:adjustRightInd w:val="0"/>
        <w:spacing w:after="0" w:line="360" w:lineRule="auto"/>
        <w:jc w:val="both"/>
        <w:rPr>
          <w:rFonts w:ascii="Times New Roman" w:hAnsi="Times New Roman" w:cs="Times New Roman"/>
          <w:b/>
          <w:sz w:val="24"/>
          <w:szCs w:val="24"/>
        </w:rPr>
      </w:pPr>
      <w:r w:rsidRPr="00A73C4F">
        <w:rPr>
          <w:rFonts w:ascii="Times New Roman" w:hAnsi="Times New Roman" w:cs="Times New Roman"/>
          <w:b/>
          <w:sz w:val="24"/>
          <w:szCs w:val="24"/>
        </w:rPr>
        <w:lastRenderedPageBreak/>
        <w:t xml:space="preserve">References </w:t>
      </w:r>
    </w:p>
    <w:p w:rsidR="00F63918" w:rsidRPr="00905451" w:rsidRDefault="00F63918" w:rsidP="00905451">
      <w:pPr>
        <w:autoSpaceDE w:val="0"/>
        <w:autoSpaceDN w:val="0"/>
        <w:adjustRightInd w:val="0"/>
        <w:spacing w:after="0" w:line="360" w:lineRule="auto"/>
        <w:rPr>
          <w:rFonts w:ascii="Times New Roman" w:hAnsi="Times New Roman" w:cs="Times New Roman"/>
          <w:color w:val="272627"/>
          <w:sz w:val="24"/>
          <w:szCs w:val="24"/>
        </w:rPr>
      </w:pPr>
      <w:r w:rsidRPr="00905451">
        <w:rPr>
          <w:rFonts w:ascii="Times New Roman" w:hAnsi="Times New Roman" w:cs="Times New Roman"/>
          <w:sz w:val="24"/>
          <w:szCs w:val="24"/>
        </w:rPr>
        <w:t xml:space="preserve">Cannon Associates, at  </w:t>
      </w:r>
      <w:hyperlink r:id="rId21" w:history="1">
        <w:r w:rsidRPr="00905451">
          <w:rPr>
            <w:rStyle w:val="Hyperlink"/>
            <w:rFonts w:ascii="Times New Roman" w:hAnsi="Times New Roman" w:cs="Times New Roman"/>
            <w:sz w:val="24"/>
            <w:szCs w:val="24"/>
          </w:rPr>
          <w:t>www.cannassoc.com</w:t>
        </w:r>
      </w:hyperlink>
      <w:r w:rsidRPr="00905451">
        <w:rPr>
          <w:rFonts w:ascii="Times New Roman" w:hAnsi="Times New Roman" w:cs="Times New Roman"/>
          <w:sz w:val="24"/>
          <w:szCs w:val="24"/>
        </w:rPr>
        <w:t xml:space="preserve"> </w:t>
      </w:r>
    </w:p>
    <w:p w:rsidR="00F63918" w:rsidRPr="00905451" w:rsidRDefault="00F63918" w:rsidP="00905451">
      <w:pPr>
        <w:autoSpaceDE w:val="0"/>
        <w:autoSpaceDN w:val="0"/>
        <w:adjustRightInd w:val="0"/>
        <w:spacing w:after="0" w:line="360" w:lineRule="auto"/>
        <w:rPr>
          <w:rFonts w:ascii="Times New Roman" w:hAnsi="Times New Roman" w:cs="Times New Roman"/>
          <w:color w:val="272627"/>
          <w:sz w:val="24"/>
          <w:szCs w:val="24"/>
        </w:rPr>
      </w:pPr>
    </w:p>
    <w:p w:rsidR="00905451" w:rsidRPr="00905451" w:rsidRDefault="00905451" w:rsidP="00905451">
      <w:pPr>
        <w:autoSpaceDE w:val="0"/>
        <w:autoSpaceDN w:val="0"/>
        <w:adjustRightInd w:val="0"/>
        <w:spacing w:after="0" w:line="360" w:lineRule="auto"/>
        <w:rPr>
          <w:rFonts w:ascii="Times New Roman" w:hAnsi="Times New Roman" w:cs="Times New Roman"/>
          <w:sz w:val="24"/>
          <w:szCs w:val="24"/>
        </w:rPr>
      </w:pPr>
      <w:r w:rsidRPr="00905451">
        <w:rPr>
          <w:rFonts w:ascii="Times New Roman" w:hAnsi="Times New Roman" w:cs="Times New Roman"/>
          <w:sz w:val="24"/>
          <w:szCs w:val="24"/>
        </w:rPr>
        <w:t xml:space="preserve">Cowie, J. (2005) </w:t>
      </w:r>
      <w:r w:rsidRPr="00905451">
        <w:rPr>
          <w:rFonts w:ascii="Times New Roman" w:hAnsi="Times New Roman" w:cs="Times New Roman"/>
          <w:i/>
          <w:iCs/>
          <w:sz w:val="24"/>
          <w:szCs w:val="24"/>
        </w:rPr>
        <w:t>Succession Planning</w:t>
      </w:r>
      <w:r w:rsidRPr="00905451">
        <w:rPr>
          <w:rFonts w:ascii="Times New Roman" w:hAnsi="Times New Roman" w:cs="Times New Roman"/>
          <w:sz w:val="24"/>
          <w:szCs w:val="24"/>
        </w:rPr>
        <w:t>. London: Incomes Data Services</w:t>
      </w:r>
    </w:p>
    <w:p w:rsidR="00905451" w:rsidRDefault="00905451" w:rsidP="00905451">
      <w:pPr>
        <w:autoSpaceDE w:val="0"/>
        <w:autoSpaceDN w:val="0"/>
        <w:adjustRightInd w:val="0"/>
        <w:spacing w:after="0" w:line="360" w:lineRule="auto"/>
        <w:rPr>
          <w:rFonts w:ascii="Times New Roman" w:hAnsi="Times New Roman" w:cs="Times New Roman"/>
          <w:color w:val="272627"/>
          <w:sz w:val="24"/>
          <w:szCs w:val="24"/>
        </w:rPr>
      </w:pPr>
    </w:p>
    <w:p w:rsidR="00B40DF8" w:rsidRPr="00905451" w:rsidRDefault="00B40DF8" w:rsidP="00905451">
      <w:pPr>
        <w:autoSpaceDE w:val="0"/>
        <w:autoSpaceDN w:val="0"/>
        <w:adjustRightInd w:val="0"/>
        <w:spacing w:after="0" w:line="360" w:lineRule="auto"/>
        <w:rPr>
          <w:rFonts w:ascii="Times New Roman" w:hAnsi="Times New Roman" w:cs="Times New Roman"/>
          <w:color w:val="272627"/>
          <w:sz w:val="24"/>
          <w:szCs w:val="24"/>
        </w:rPr>
      </w:pPr>
      <w:r w:rsidRPr="00905451">
        <w:rPr>
          <w:rFonts w:ascii="Times New Roman" w:hAnsi="Times New Roman" w:cs="Times New Roman"/>
          <w:color w:val="272627"/>
          <w:sz w:val="24"/>
          <w:szCs w:val="24"/>
        </w:rPr>
        <w:t xml:space="preserve">IPMA-HR Web site, at </w:t>
      </w:r>
      <w:hyperlink r:id="rId22" w:history="1">
        <w:r w:rsidRPr="00905451">
          <w:rPr>
            <w:rStyle w:val="Hyperlink"/>
            <w:rFonts w:ascii="Times New Roman" w:hAnsi="Times New Roman" w:cs="Times New Roman"/>
            <w:sz w:val="24"/>
            <w:szCs w:val="24"/>
          </w:rPr>
          <w:t>http://www.ipma-hr.org/hr-resources/successful-practices</w:t>
        </w:r>
      </w:hyperlink>
      <w:r w:rsidRPr="00905451">
        <w:rPr>
          <w:rFonts w:ascii="Times New Roman" w:hAnsi="Times New Roman" w:cs="Times New Roman"/>
          <w:color w:val="272627"/>
          <w:sz w:val="24"/>
          <w:szCs w:val="24"/>
        </w:rPr>
        <w:t xml:space="preserve"> </w:t>
      </w:r>
    </w:p>
    <w:p w:rsidR="00905451" w:rsidRDefault="00905451" w:rsidP="00905451">
      <w:pPr>
        <w:autoSpaceDE w:val="0"/>
        <w:autoSpaceDN w:val="0"/>
        <w:adjustRightInd w:val="0"/>
        <w:spacing w:after="0" w:line="360" w:lineRule="auto"/>
        <w:rPr>
          <w:rFonts w:ascii="Times New Roman" w:hAnsi="Times New Roman" w:cs="Times New Roman"/>
          <w:sz w:val="24"/>
          <w:szCs w:val="24"/>
        </w:rPr>
      </w:pPr>
    </w:p>
    <w:p w:rsidR="00B40DF8" w:rsidRPr="00905451" w:rsidRDefault="00B40DF8" w:rsidP="00905451">
      <w:pPr>
        <w:autoSpaceDE w:val="0"/>
        <w:autoSpaceDN w:val="0"/>
        <w:adjustRightInd w:val="0"/>
        <w:spacing w:after="0" w:line="360" w:lineRule="auto"/>
        <w:rPr>
          <w:rFonts w:ascii="Times New Roman" w:hAnsi="Times New Roman" w:cs="Times New Roman"/>
          <w:sz w:val="24"/>
          <w:szCs w:val="24"/>
        </w:rPr>
      </w:pPr>
      <w:r w:rsidRPr="00905451">
        <w:rPr>
          <w:rFonts w:ascii="Times New Roman" w:hAnsi="Times New Roman" w:cs="Times New Roman"/>
          <w:sz w:val="24"/>
          <w:szCs w:val="24"/>
        </w:rPr>
        <w:t xml:space="preserve">James A Cannon &amp; and Rita McGee. 2010. </w:t>
      </w:r>
      <w:r w:rsidRPr="00905451">
        <w:rPr>
          <w:rFonts w:ascii="Times New Roman" w:hAnsi="Times New Roman" w:cs="Times New Roman"/>
          <w:i/>
          <w:iCs/>
          <w:sz w:val="24"/>
          <w:szCs w:val="24"/>
        </w:rPr>
        <w:t xml:space="preserve">Talent Management and Succession Planning 2nd Edition; </w:t>
      </w:r>
      <w:r w:rsidRPr="00905451">
        <w:rPr>
          <w:rFonts w:ascii="Times New Roman" w:hAnsi="Times New Roman" w:cs="Times New Roman"/>
          <w:sz w:val="24"/>
          <w:szCs w:val="24"/>
        </w:rPr>
        <w:t xml:space="preserve">CIPD. </w:t>
      </w:r>
    </w:p>
    <w:p w:rsidR="00B40DF8" w:rsidRPr="00905451" w:rsidRDefault="00B40DF8" w:rsidP="00905451">
      <w:pPr>
        <w:autoSpaceDE w:val="0"/>
        <w:autoSpaceDN w:val="0"/>
        <w:adjustRightInd w:val="0"/>
        <w:spacing w:after="0" w:line="240" w:lineRule="auto"/>
        <w:rPr>
          <w:rFonts w:ascii="Times New Roman" w:hAnsi="Times New Roman" w:cs="Times New Roman"/>
          <w:color w:val="272627"/>
          <w:sz w:val="24"/>
          <w:szCs w:val="24"/>
        </w:rPr>
      </w:pPr>
    </w:p>
    <w:p w:rsidR="00D4644C" w:rsidRPr="00D4644C" w:rsidRDefault="00D4644C" w:rsidP="00D4644C">
      <w:pPr>
        <w:autoSpaceDE w:val="0"/>
        <w:autoSpaceDN w:val="0"/>
        <w:adjustRightInd w:val="0"/>
        <w:spacing w:after="0" w:line="240" w:lineRule="auto"/>
        <w:rPr>
          <w:rFonts w:ascii="Times New Roman" w:hAnsi="Times New Roman" w:cs="Times New Roman"/>
          <w:color w:val="2975BC"/>
          <w:sz w:val="24"/>
          <w:szCs w:val="24"/>
        </w:rPr>
      </w:pPr>
      <w:r w:rsidRPr="00D4644C">
        <w:rPr>
          <w:rFonts w:ascii="Times New Roman" w:hAnsi="Times New Roman" w:cs="Times New Roman"/>
          <w:color w:val="272627"/>
          <w:sz w:val="24"/>
          <w:szCs w:val="24"/>
        </w:rPr>
        <w:t xml:space="preserve">Paula Singer and Laura Francisco. 200?). </w:t>
      </w:r>
      <w:r w:rsidRPr="00D4644C">
        <w:rPr>
          <w:rFonts w:ascii="Times New Roman" w:hAnsi="Times New Roman" w:cs="Times New Roman"/>
          <w:sz w:val="24"/>
          <w:szCs w:val="24"/>
        </w:rPr>
        <w:t>Passing the Baton—Who Will Take It?</w:t>
      </w:r>
    </w:p>
    <w:p w:rsidR="00D4644C" w:rsidRDefault="00D4644C" w:rsidP="00D4644C">
      <w:pPr>
        <w:autoSpaceDE w:val="0"/>
        <w:autoSpaceDN w:val="0"/>
        <w:adjustRightInd w:val="0"/>
        <w:spacing w:after="0" w:line="240" w:lineRule="auto"/>
        <w:rPr>
          <w:rFonts w:ascii="Times New Roman" w:hAnsi="Times New Roman" w:cs="Times New Roman"/>
          <w:bCs/>
          <w:sz w:val="24"/>
          <w:szCs w:val="24"/>
        </w:rPr>
      </w:pPr>
    </w:p>
    <w:p w:rsidR="00905451" w:rsidRPr="00905451" w:rsidRDefault="00905451" w:rsidP="00905451">
      <w:pPr>
        <w:autoSpaceDE w:val="0"/>
        <w:autoSpaceDN w:val="0"/>
        <w:adjustRightInd w:val="0"/>
        <w:spacing w:after="0" w:line="360" w:lineRule="auto"/>
        <w:rPr>
          <w:rFonts w:ascii="Times New Roman" w:hAnsi="Times New Roman" w:cs="Times New Roman"/>
          <w:i/>
          <w:sz w:val="24"/>
          <w:szCs w:val="24"/>
        </w:rPr>
      </w:pPr>
      <w:r w:rsidRPr="00905451">
        <w:rPr>
          <w:rFonts w:ascii="Times New Roman" w:hAnsi="Times New Roman" w:cs="Times New Roman"/>
          <w:bCs/>
          <w:sz w:val="24"/>
          <w:szCs w:val="24"/>
        </w:rPr>
        <w:t xml:space="preserve">Public service secretariat of the </w:t>
      </w:r>
      <w:r w:rsidRPr="00905451">
        <w:rPr>
          <w:rFonts w:ascii="Times New Roman" w:hAnsi="Times New Roman" w:cs="Times New Roman"/>
          <w:sz w:val="24"/>
          <w:szCs w:val="24"/>
        </w:rPr>
        <w:t xml:space="preserve">Government of Newfoundland and Labrador (2008). </w:t>
      </w:r>
      <w:r w:rsidRPr="00905451">
        <w:rPr>
          <w:rFonts w:ascii="Times New Roman" w:hAnsi="Times New Roman" w:cs="Times New Roman"/>
          <w:i/>
          <w:sz w:val="24"/>
          <w:szCs w:val="24"/>
        </w:rPr>
        <w:t>Succession Planning and Management Guide</w:t>
      </w:r>
    </w:p>
    <w:p w:rsidR="00905451" w:rsidRDefault="00905451" w:rsidP="00905451">
      <w:pPr>
        <w:autoSpaceDE w:val="0"/>
        <w:autoSpaceDN w:val="0"/>
        <w:adjustRightInd w:val="0"/>
        <w:spacing w:after="0" w:line="240" w:lineRule="auto"/>
        <w:rPr>
          <w:rFonts w:ascii="Times New Roman" w:hAnsi="Times New Roman" w:cs="Times New Roman"/>
          <w:sz w:val="24"/>
          <w:szCs w:val="24"/>
        </w:rPr>
      </w:pPr>
    </w:p>
    <w:p w:rsidR="00B40DF8" w:rsidRPr="00905451" w:rsidRDefault="00905451" w:rsidP="00905451">
      <w:pPr>
        <w:autoSpaceDE w:val="0"/>
        <w:autoSpaceDN w:val="0"/>
        <w:adjustRightInd w:val="0"/>
        <w:spacing w:after="0" w:line="360" w:lineRule="auto"/>
        <w:rPr>
          <w:rFonts w:ascii="Times New Roman" w:hAnsi="Times New Roman" w:cs="Times New Roman"/>
          <w:sz w:val="24"/>
          <w:szCs w:val="24"/>
        </w:rPr>
      </w:pPr>
      <w:r w:rsidRPr="00905451">
        <w:rPr>
          <w:rFonts w:ascii="Times New Roman" w:hAnsi="Times New Roman" w:cs="Times New Roman"/>
          <w:sz w:val="24"/>
          <w:szCs w:val="24"/>
        </w:rPr>
        <w:t xml:space="preserve">RMG Consulting, at  </w:t>
      </w:r>
      <w:hyperlink r:id="rId23" w:history="1">
        <w:r w:rsidRPr="00905451">
          <w:rPr>
            <w:rStyle w:val="Hyperlink"/>
            <w:rFonts w:ascii="Times New Roman" w:hAnsi="Times New Roman" w:cs="Times New Roman"/>
            <w:sz w:val="24"/>
            <w:szCs w:val="24"/>
          </w:rPr>
          <w:t>www.rmgconsulting.com</w:t>
        </w:r>
      </w:hyperlink>
    </w:p>
    <w:p w:rsidR="00905451" w:rsidRPr="00905451" w:rsidRDefault="00905451" w:rsidP="00905451">
      <w:pPr>
        <w:autoSpaceDE w:val="0"/>
        <w:autoSpaceDN w:val="0"/>
        <w:adjustRightInd w:val="0"/>
        <w:spacing w:after="0" w:line="360" w:lineRule="auto"/>
        <w:rPr>
          <w:rFonts w:ascii="Times New Roman" w:hAnsi="Times New Roman" w:cs="Times New Roman"/>
          <w:color w:val="272627"/>
          <w:sz w:val="24"/>
          <w:szCs w:val="24"/>
        </w:rPr>
      </w:pPr>
    </w:p>
    <w:p w:rsidR="00905451" w:rsidRPr="00905451" w:rsidRDefault="00905451" w:rsidP="00905451">
      <w:pPr>
        <w:autoSpaceDE w:val="0"/>
        <w:autoSpaceDN w:val="0"/>
        <w:adjustRightInd w:val="0"/>
        <w:spacing w:after="0" w:line="360" w:lineRule="auto"/>
        <w:rPr>
          <w:rFonts w:ascii="Times New Roman" w:hAnsi="Times New Roman" w:cs="Times New Roman"/>
          <w:sz w:val="24"/>
          <w:szCs w:val="24"/>
        </w:rPr>
      </w:pPr>
      <w:r w:rsidRPr="00905451">
        <w:rPr>
          <w:rFonts w:ascii="Times New Roman" w:hAnsi="Times New Roman" w:cs="Times New Roman"/>
          <w:sz w:val="24"/>
          <w:szCs w:val="24"/>
        </w:rPr>
        <w:t xml:space="preserve">Rothwell, W. (2005). </w:t>
      </w:r>
      <w:r w:rsidRPr="00905451">
        <w:rPr>
          <w:rFonts w:ascii="Times New Roman" w:hAnsi="Times New Roman" w:cs="Times New Roman"/>
          <w:i/>
          <w:iCs/>
          <w:sz w:val="24"/>
          <w:szCs w:val="24"/>
        </w:rPr>
        <w:t>Effective Succession Planning: Ensuring leadership continuity and building talent from within</w:t>
      </w:r>
      <w:r w:rsidRPr="00905451">
        <w:rPr>
          <w:rFonts w:ascii="Times New Roman" w:hAnsi="Times New Roman" w:cs="Times New Roman"/>
          <w:sz w:val="24"/>
          <w:szCs w:val="24"/>
        </w:rPr>
        <w:t>. Amacom</w:t>
      </w:r>
    </w:p>
    <w:p w:rsidR="00905451" w:rsidRPr="00905451" w:rsidRDefault="00905451" w:rsidP="00905451">
      <w:pPr>
        <w:autoSpaceDE w:val="0"/>
        <w:autoSpaceDN w:val="0"/>
        <w:adjustRightInd w:val="0"/>
        <w:spacing w:after="0" w:line="240" w:lineRule="auto"/>
        <w:rPr>
          <w:rFonts w:ascii="Times New Roman" w:hAnsi="Times New Roman" w:cs="Times New Roman"/>
          <w:sz w:val="24"/>
          <w:szCs w:val="24"/>
        </w:rPr>
      </w:pPr>
    </w:p>
    <w:p w:rsidR="00905451" w:rsidRPr="00905451" w:rsidRDefault="00905451" w:rsidP="00905451">
      <w:pPr>
        <w:autoSpaceDE w:val="0"/>
        <w:autoSpaceDN w:val="0"/>
        <w:adjustRightInd w:val="0"/>
        <w:spacing w:after="0" w:line="360" w:lineRule="auto"/>
        <w:rPr>
          <w:rFonts w:ascii="Times New Roman" w:hAnsi="Times New Roman" w:cs="Times New Roman"/>
          <w:sz w:val="24"/>
          <w:szCs w:val="24"/>
        </w:rPr>
      </w:pPr>
      <w:r w:rsidRPr="00905451">
        <w:rPr>
          <w:rFonts w:ascii="Times New Roman" w:hAnsi="Times New Roman" w:cs="Times New Roman"/>
          <w:sz w:val="24"/>
          <w:szCs w:val="24"/>
        </w:rPr>
        <w:t xml:space="preserve">Veredus (2006). </w:t>
      </w:r>
      <w:r w:rsidRPr="00905451">
        <w:rPr>
          <w:rFonts w:ascii="Times New Roman" w:hAnsi="Times New Roman" w:cs="Times New Roman"/>
          <w:i/>
          <w:iCs/>
          <w:sz w:val="24"/>
          <w:szCs w:val="24"/>
        </w:rPr>
        <w:t>Talent Management – The capacity to make a difference</w:t>
      </w:r>
      <w:r w:rsidRPr="00905451">
        <w:rPr>
          <w:rFonts w:ascii="Times New Roman" w:hAnsi="Times New Roman" w:cs="Times New Roman"/>
          <w:sz w:val="24"/>
          <w:szCs w:val="24"/>
        </w:rPr>
        <w:t xml:space="preserve">. </w:t>
      </w:r>
      <w:hyperlink r:id="rId24" w:history="1">
        <w:r w:rsidRPr="00905451">
          <w:rPr>
            <w:rStyle w:val="Hyperlink"/>
            <w:rFonts w:ascii="Times New Roman" w:hAnsi="Times New Roman" w:cs="Times New Roman"/>
            <w:sz w:val="24"/>
            <w:szCs w:val="24"/>
          </w:rPr>
          <w:t>www.veredus.co.uk</w:t>
        </w:r>
      </w:hyperlink>
      <w:r w:rsidRPr="00905451">
        <w:rPr>
          <w:rFonts w:ascii="Times New Roman" w:hAnsi="Times New Roman" w:cs="Times New Roman"/>
          <w:sz w:val="24"/>
          <w:szCs w:val="24"/>
        </w:rPr>
        <w:t xml:space="preserve"> </w:t>
      </w:r>
    </w:p>
    <w:p w:rsidR="00905451" w:rsidRPr="00905451" w:rsidRDefault="00905451" w:rsidP="00905451">
      <w:pPr>
        <w:autoSpaceDE w:val="0"/>
        <w:autoSpaceDN w:val="0"/>
        <w:adjustRightInd w:val="0"/>
        <w:spacing w:after="0" w:line="240" w:lineRule="auto"/>
        <w:rPr>
          <w:rFonts w:ascii="Times New Roman" w:hAnsi="Times New Roman" w:cs="Times New Roman"/>
          <w:sz w:val="24"/>
          <w:szCs w:val="24"/>
        </w:rPr>
      </w:pPr>
    </w:p>
    <w:p w:rsidR="00EF087A" w:rsidRPr="00905451" w:rsidRDefault="00EF087A" w:rsidP="00905451">
      <w:pPr>
        <w:autoSpaceDE w:val="0"/>
        <w:autoSpaceDN w:val="0"/>
        <w:adjustRightInd w:val="0"/>
        <w:spacing w:after="0" w:line="360" w:lineRule="auto"/>
        <w:rPr>
          <w:rFonts w:ascii="Times New Roman" w:hAnsi="Times New Roman" w:cs="Times New Roman"/>
          <w:i/>
          <w:sz w:val="24"/>
          <w:szCs w:val="24"/>
        </w:rPr>
      </w:pPr>
      <w:r w:rsidRPr="00905451">
        <w:rPr>
          <w:rFonts w:ascii="Times New Roman" w:hAnsi="Times New Roman" w:cs="Times New Roman"/>
          <w:color w:val="272627"/>
          <w:sz w:val="24"/>
          <w:szCs w:val="24"/>
        </w:rPr>
        <w:t>William Wilder and Howard Risher</w:t>
      </w:r>
      <w:r w:rsidR="00463AAA" w:rsidRPr="00905451">
        <w:rPr>
          <w:rFonts w:ascii="Times New Roman" w:hAnsi="Times New Roman" w:cs="Times New Roman"/>
          <w:color w:val="272627"/>
          <w:sz w:val="24"/>
          <w:szCs w:val="24"/>
        </w:rPr>
        <w:t xml:space="preserve"> (</w:t>
      </w:r>
      <w:r w:rsidR="00145D3A" w:rsidRPr="00905451">
        <w:rPr>
          <w:rFonts w:ascii="Times New Roman" w:hAnsi="Times New Roman" w:cs="Times New Roman"/>
          <w:color w:val="272627"/>
          <w:sz w:val="24"/>
          <w:szCs w:val="24"/>
        </w:rPr>
        <w:t>2010</w:t>
      </w:r>
      <w:r w:rsidR="00463AAA" w:rsidRPr="00905451">
        <w:rPr>
          <w:rFonts w:ascii="Times New Roman" w:hAnsi="Times New Roman" w:cs="Times New Roman"/>
          <w:color w:val="272627"/>
          <w:sz w:val="24"/>
          <w:szCs w:val="24"/>
        </w:rPr>
        <w:t xml:space="preserve">). </w:t>
      </w:r>
      <w:r w:rsidR="00463AAA" w:rsidRPr="00905451">
        <w:rPr>
          <w:rFonts w:ascii="Times New Roman" w:hAnsi="Times New Roman" w:cs="Times New Roman"/>
          <w:i/>
          <w:sz w:val="24"/>
          <w:szCs w:val="24"/>
        </w:rPr>
        <w:t>Succession Planning: It Should and Can Be Done</w:t>
      </w:r>
    </w:p>
    <w:p w:rsidR="00F63918" w:rsidRPr="00905451" w:rsidRDefault="00F63918" w:rsidP="00905451">
      <w:pPr>
        <w:autoSpaceDE w:val="0"/>
        <w:autoSpaceDN w:val="0"/>
        <w:adjustRightInd w:val="0"/>
        <w:spacing w:after="0" w:line="360" w:lineRule="auto"/>
        <w:rPr>
          <w:rFonts w:ascii="Times New Roman" w:hAnsi="Times New Roman" w:cs="Times New Roman"/>
          <w:sz w:val="24"/>
          <w:szCs w:val="24"/>
        </w:rPr>
      </w:pPr>
    </w:p>
    <w:p w:rsidR="00F63918" w:rsidRPr="00905451" w:rsidRDefault="00F63918" w:rsidP="00905451">
      <w:pPr>
        <w:autoSpaceDE w:val="0"/>
        <w:autoSpaceDN w:val="0"/>
        <w:adjustRightInd w:val="0"/>
        <w:spacing w:after="0" w:line="360" w:lineRule="auto"/>
        <w:rPr>
          <w:rFonts w:ascii="Times New Roman" w:hAnsi="Times New Roman" w:cs="Times New Roman"/>
          <w:sz w:val="23"/>
          <w:szCs w:val="23"/>
        </w:rPr>
      </w:pPr>
    </w:p>
    <w:p w:rsidR="00EF477C" w:rsidRPr="00D47281" w:rsidRDefault="00D47281" w:rsidP="00D4728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Emerald </w:t>
      </w:r>
      <w:r w:rsidRPr="00D47281">
        <w:rPr>
          <w:rFonts w:ascii="Times New Roman" w:hAnsi="Times New Roman" w:cs="Times New Roman"/>
          <w:sz w:val="24"/>
          <w:szCs w:val="24"/>
        </w:rPr>
        <w:t>Journal of Management Development</w:t>
      </w:r>
      <w:r>
        <w:rPr>
          <w:rFonts w:ascii="Times New Roman" w:hAnsi="Times New Roman" w:cs="Times New Roman"/>
          <w:sz w:val="24"/>
          <w:szCs w:val="24"/>
        </w:rPr>
        <w:t xml:space="preserve"> ; </w:t>
      </w:r>
      <w:r w:rsidRPr="00D47281">
        <w:rPr>
          <w:rFonts w:ascii="Times New Roman" w:hAnsi="Times New Roman" w:cs="Times New Roman"/>
          <w:sz w:val="24"/>
          <w:szCs w:val="24"/>
        </w:rPr>
        <w:t>Vol. 26 No. 3, 2007</w:t>
      </w:r>
      <w:r>
        <w:rPr>
          <w:rFonts w:ascii="Times New Roman" w:hAnsi="Times New Roman" w:cs="Times New Roman"/>
          <w:sz w:val="24"/>
          <w:szCs w:val="24"/>
        </w:rPr>
        <w:t xml:space="preserve"> </w:t>
      </w:r>
      <w:r w:rsidRPr="00D47281">
        <w:rPr>
          <w:rFonts w:ascii="Times New Roman" w:hAnsi="Times New Roman" w:cs="Times New Roman"/>
          <w:sz w:val="24"/>
          <w:szCs w:val="24"/>
        </w:rPr>
        <w:t>pp. 239-260</w:t>
      </w:r>
    </w:p>
    <w:p w:rsidR="00145D3A" w:rsidRDefault="00145D3A" w:rsidP="00EF477C">
      <w:pPr>
        <w:autoSpaceDE w:val="0"/>
        <w:autoSpaceDN w:val="0"/>
        <w:adjustRightInd w:val="0"/>
        <w:spacing w:after="0" w:line="240" w:lineRule="auto"/>
        <w:rPr>
          <w:rFonts w:ascii="Times New Roman" w:hAnsi="Times New Roman" w:cs="Times New Roman"/>
          <w:sz w:val="24"/>
          <w:szCs w:val="24"/>
        </w:rPr>
      </w:pPr>
    </w:p>
    <w:p w:rsidR="00311816" w:rsidRDefault="00311816" w:rsidP="00FF04ED">
      <w:pPr>
        <w:autoSpaceDE w:val="0"/>
        <w:autoSpaceDN w:val="0"/>
        <w:adjustRightInd w:val="0"/>
        <w:spacing w:after="0" w:line="240" w:lineRule="auto"/>
        <w:rPr>
          <w:rFonts w:ascii="Times New Roman" w:hAnsi="Times New Roman" w:cs="Times New Roman"/>
          <w:sz w:val="24"/>
          <w:szCs w:val="24"/>
        </w:rPr>
      </w:pPr>
    </w:p>
    <w:sectPr w:rsidR="00311816" w:rsidSect="00133F1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FranklinGothic-Book">
    <w:panose1 w:val="00000000000000000000"/>
    <w:charset w:val="00"/>
    <w:family w:val="swiss"/>
    <w:notTrueType/>
    <w:pitch w:val="default"/>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121D4"/>
    <w:multiLevelType w:val="hybridMultilevel"/>
    <w:tmpl w:val="17880AA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5C11C8"/>
    <w:multiLevelType w:val="hybridMultilevel"/>
    <w:tmpl w:val="3AE0F8E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7030B9"/>
    <w:multiLevelType w:val="hybridMultilevel"/>
    <w:tmpl w:val="4E20743C"/>
    <w:lvl w:ilvl="0" w:tplc="F9C8F4E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901164"/>
    <w:multiLevelType w:val="hybridMultilevel"/>
    <w:tmpl w:val="D0F016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412627"/>
    <w:multiLevelType w:val="hybridMultilevel"/>
    <w:tmpl w:val="CFEC3C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DC00F11"/>
    <w:multiLevelType w:val="hybridMultilevel"/>
    <w:tmpl w:val="96860C00"/>
    <w:lvl w:ilvl="0" w:tplc="9F4817D8">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75357D"/>
    <w:multiLevelType w:val="hybridMultilevel"/>
    <w:tmpl w:val="8DD23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ADC7637"/>
    <w:multiLevelType w:val="hybridMultilevel"/>
    <w:tmpl w:val="C39CB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A439E4"/>
    <w:multiLevelType w:val="hybridMultilevel"/>
    <w:tmpl w:val="61D46E0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DEA0B1C"/>
    <w:multiLevelType w:val="hybridMultilevel"/>
    <w:tmpl w:val="C32026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DB2126"/>
    <w:multiLevelType w:val="hybridMultilevel"/>
    <w:tmpl w:val="EF0EAC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0040E1A"/>
    <w:multiLevelType w:val="hybridMultilevel"/>
    <w:tmpl w:val="3D5416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5BF7B74"/>
    <w:multiLevelType w:val="hybridMultilevel"/>
    <w:tmpl w:val="BA5023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E176C6B"/>
    <w:multiLevelType w:val="hybridMultilevel"/>
    <w:tmpl w:val="41EC6D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C4F50D8"/>
    <w:multiLevelType w:val="hybridMultilevel"/>
    <w:tmpl w:val="7646CE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0"/>
  </w:num>
  <w:num w:numId="3">
    <w:abstractNumId w:val="3"/>
  </w:num>
  <w:num w:numId="4">
    <w:abstractNumId w:val="6"/>
  </w:num>
  <w:num w:numId="5">
    <w:abstractNumId w:val="7"/>
  </w:num>
  <w:num w:numId="6">
    <w:abstractNumId w:val="14"/>
  </w:num>
  <w:num w:numId="7">
    <w:abstractNumId w:val="11"/>
  </w:num>
  <w:num w:numId="8">
    <w:abstractNumId w:val="2"/>
  </w:num>
  <w:num w:numId="9">
    <w:abstractNumId w:val="1"/>
  </w:num>
  <w:num w:numId="10">
    <w:abstractNumId w:val="5"/>
  </w:num>
  <w:num w:numId="11">
    <w:abstractNumId w:val="13"/>
  </w:num>
  <w:num w:numId="12">
    <w:abstractNumId w:val="9"/>
  </w:num>
  <w:num w:numId="13">
    <w:abstractNumId w:val="12"/>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954"/>
    <w:rsid w:val="0000185D"/>
    <w:rsid w:val="0000685B"/>
    <w:rsid w:val="000143E1"/>
    <w:rsid w:val="00022EFE"/>
    <w:rsid w:val="00036C17"/>
    <w:rsid w:val="00050CE7"/>
    <w:rsid w:val="000822E1"/>
    <w:rsid w:val="000970D1"/>
    <w:rsid w:val="000E0E95"/>
    <w:rsid w:val="000F1B58"/>
    <w:rsid w:val="001042AA"/>
    <w:rsid w:val="00117111"/>
    <w:rsid w:val="00133F12"/>
    <w:rsid w:val="00135D79"/>
    <w:rsid w:val="00145D3A"/>
    <w:rsid w:val="00150D11"/>
    <w:rsid w:val="0015241C"/>
    <w:rsid w:val="00154634"/>
    <w:rsid w:val="00166A5B"/>
    <w:rsid w:val="00186F1F"/>
    <w:rsid w:val="00193FAF"/>
    <w:rsid w:val="00195120"/>
    <w:rsid w:val="001A22D0"/>
    <w:rsid w:val="001D00E6"/>
    <w:rsid w:val="002463B1"/>
    <w:rsid w:val="002C6522"/>
    <w:rsid w:val="00311816"/>
    <w:rsid w:val="0032242F"/>
    <w:rsid w:val="00332881"/>
    <w:rsid w:val="00350879"/>
    <w:rsid w:val="00381374"/>
    <w:rsid w:val="003A451B"/>
    <w:rsid w:val="003B015C"/>
    <w:rsid w:val="003B3E41"/>
    <w:rsid w:val="003B47DF"/>
    <w:rsid w:val="003D56D4"/>
    <w:rsid w:val="003D6F9C"/>
    <w:rsid w:val="00411976"/>
    <w:rsid w:val="00421027"/>
    <w:rsid w:val="00423267"/>
    <w:rsid w:val="004413D1"/>
    <w:rsid w:val="00463AAA"/>
    <w:rsid w:val="00471FB6"/>
    <w:rsid w:val="004729BD"/>
    <w:rsid w:val="004751B4"/>
    <w:rsid w:val="004A0AD9"/>
    <w:rsid w:val="004A4FDA"/>
    <w:rsid w:val="004A5EE9"/>
    <w:rsid w:val="004A71BC"/>
    <w:rsid w:val="004B09DD"/>
    <w:rsid w:val="004C608F"/>
    <w:rsid w:val="004D5BA3"/>
    <w:rsid w:val="0050199F"/>
    <w:rsid w:val="005021AC"/>
    <w:rsid w:val="005329E9"/>
    <w:rsid w:val="005538FF"/>
    <w:rsid w:val="00556844"/>
    <w:rsid w:val="005612BF"/>
    <w:rsid w:val="0059664B"/>
    <w:rsid w:val="005A13CB"/>
    <w:rsid w:val="005D4B9C"/>
    <w:rsid w:val="005D52F4"/>
    <w:rsid w:val="00646132"/>
    <w:rsid w:val="00693D37"/>
    <w:rsid w:val="006B4290"/>
    <w:rsid w:val="006D67EA"/>
    <w:rsid w:val="006E316F"/>
    <w:rsid w:val="00737585"/>
    <w:rsid w:val="007824A9"/>
    <w:rsid w:val="00794FCF"/>
    <w:rsid w:val="007976AD"/>
    <w:rsid w:val="007A32FA"/>
    <w:rsid w:val="007D7D62"/>
    <w:rsid w:val="007E245B"/>
    <w:rsid w:val="00807D3B"/>
    <w:rsid w:val="008656C9"/>
    <w:rsid w:val="0088531B"/>
    <w:rsid w:val="008A66D4"/>
    <w:rsid w:val="008C0BB3"/>
    <w:rsid w:val="008F3993"/>
    <w:rsid w:val="008F4C36"/>
    <w:rsid w:val="00905451"/>
    <w:rsid w:val="00983179"/>
    <w:rsid w:val="009850CC"/>
    <w:rsid w:val="009B13EE"/>
    <w:rsid w:val="009B27C6"/>
    <w:rsid w:val="009D2FD5"/>
    <w:rsid w:val="009E3389"/>
    <w:rsid w:val="00A12858"/>
    <w:rsid w:val="00A61CF3"/>
    <w:rsid w:val="00A73954"/>
    <w:rsid w:val="00A73C4F"/>
    <w:rsid w:val="00A833FE"/>
    <w:rsid w:val="00AB5EC3"/>
    <w:rsid w:val="00AE219D"/>
    <w:rsid w:val="00AE298B"/>
    <w:rsid w:val="00B001CC"/>
    <w:rsid w:val="00B051C5"/>
    <w:rsid w:val="00B16B08"/>
    <w:rsid w:val="00B2229A"/>
    <w:rsid w:val="00B36F62"/>
    <w:rsid w:val="00B40DF8"/>
    <w:rsid w:val="00B43405"/>
    <w:rsid w:val="00B43B5B"/>
    <w:rsid w:val="00B52A61"/>
    <w:rsid w:val="00B75FED"/>
    <w:rsid w:val="00BB36F8"/>
    <w:rsid w:val="00BB60C3"/>
    <w:rsid w:val="00BE344F"/>
    <w:rsid w:val="00BF60A6"/>
    <w:rsid w:val="00C27B7A"/>
    <w:rsid w:val="00C40201"/>
    <w:rsid w:val="00C575A1"/>
    <w:rsid w:val="00C71BEA"/>
    <w:rsid w:val="00CA3FE0"/>
    <w:rsid w:val="00CB188D"/>
    <w:rsid w:val="00CC03CA"/>
    <w:rsid w:val="00D000EF"/>
    <w:rsid w:val="00D01E6D"/>
    <w:rsid w:val="00D07CA1"/>
    <w:rsid w:val="00D44266"/>
    <w:rsid w:val="00D4644C"/>
    <w:rsid w:val="00D47281"/>
    <w:rsid w:val="00D6345A"/>
    <w:rsid w:val="00D7710E"/>
    <w:rsid w:val="00D8515A"/>
    <w:rsid w:val="00D90E05"/>
    <w:rsid w:val="00D9583C"/>
    <w:rsid w:val="00DA3E92"/>
    <w:rsid w:val="00DD1CAB"/>
    <w:rsid w:val="00DE26AA"/>
    <w:rsid w:val="00DE4F89"/>
    <w:rsid w:val="00E13547"/>
    <w:rsid w:val="00E37865"/>
    <w:rsid w:val="00E55D60"/>
    <w:rsid w:val="00E57CAF"/>
    <w:rsid w:val="00E62146"/>
    <w:rsid w:val="00E76801"/>
    <w:rsid w:val="00E97FBB"/>
    <w:rsid w:val="00EA3C17"/>
    <w:rsid w:val="00EA4F47"/>
    <w:rsid w:val="00EA6569"/>
    <w:rsid w:val="00EA7B8B"/>
    <w:rsid w:val="00ED2DA5"/>
    <w:rsid w:val="00EF087A"/>
    <w:rsid w:val="00EF477C"/>
    <w:rsid w:val="00F104A4"/>
    <w:rsid w:val="00F11DDA"/>
    <w:rsid w:val="00F63918"/>
    <w:rsid w:val="00F64BCF"/>
    <w:rsid w:val="00F87703"/>
    <w:rsid w:val="00FA4362"/>
    <w:rsid w:val="00FA5F26"/>
    <w:rsid w:val="00FB1759"/>
    <w:rsid w:val="00FD17AB"/>
    <w:rsid w:val="00FE6DCE"/>
    <w:rsid w:val="00FF04E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95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6844"/>
    <w:pPr>
      <w:ind w:left="720"/>
      <w:contextualSpacing/>
    </w:pPr>
  </w:style>
  <w:style w:type="character" w:styleId="Hyperlink">
    <w:name w:val="Hyperlink"/>
    <w:basedOn w:val="DefaultParagraphFont"/>
    <w:uiPriority w:val="99"/>
    <w:unhideWhenUsed/>
    <w:rsid w:val="00E62146"/>
    <w:rPr>
      <w:color w:val="0000FF"/>
      <w:u w:val="single"/>
    </w:rPr>
  </w:style>
  <w:style w:type="character" w:customStyle="1" w:styleId="apple-converted-space">
    <w:name w:val="apple-converted-space"/>
    <w:basedOn w:val="DefaultParagraphFont"/>
    <w:rsid w:val="00E6214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95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56844"/>
    <w:pPr>
      <w:ind w:left="720"/>
      <w:contextualSpacing/>
    </w:pPr>
  </w:style>
  <w:style w:type="character" w:styleId="Hyperlink">
    <w:name w:val="Hyperlink"/>
    <w:basedOn w:val="DefaultParagraphFont"/>
    <w:uiPriority w:val="99"/>
    <w:unhideWhenUsed/>
    <w:rsid w:val="00E62146"/>
    <w:rPr>
      <w:color w:val="0000FF"/>
      <w:u w:val="single"/>
    </w:rPr>
  </w:style>
  <w:style w:type="character" w:customStyle="1" w:styleId="apple-converted-space">
    <w:name w:val="apple-converted-space"/>
    <w:basedOn w:val="DefaultParagraphFont"/>
    <w:rsid w:val="00E621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ibugisarah@gmail.com" TargetMode="External"/><Relationship Id="rId13" Type="http://schemas.openxmlformats.org/officeDocument/2006/relationships/hyperlink" Target="http://www.tbs-sct.gc.ca/gui/spgr/spg-gpgr-eng.asp?for=hrps" TargetMode="External"/><Relationship Id="rId18" Type="http://schemas.openxmlformats.org/officeDocument/2006/relationships/hyperlink" Target="http://www.tbs-sct.gc.ca/gui/spgr/lexicon-lexique-eng.asp?for=hrp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annassoc.com" TargetMode="External"/><Relationship Id="rId7" Type="http://schemas.openxmlformats.org/officeDocument/2006/relationships/hyperlink" Target="mailto:wanganga2011@gmail.com" TargetMode="External"/><Relationship Id="rId12" Type="http://schemas.openxmlformats.org/officeDocument/2006/relationships/hyperlink" Target="http://www.tbs-sct.gc.ca/gui/spgr/lexicon-lexique-eng.asp?for=hrps" TargetMode="External"/><Relationship Id="rId17" Type="http://schemas.openxmlformats.org/officeDocument/2006/relationships/hyperlink" Target="http://www.tbs-sct.gc.ca/gui/spgr/lexicon-lexique-eng.asp?for=hrps"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tbs-sct.gc.ca/gui/spgr/lexicon-lexique-eng.asp?for=hrps" TargetMode="External"/><Relationship Id="rId20" Type="http://schemas.openxmlformats.org/officeDocument/2006/relationships/hyperlink" Target="http://www.tbs-sct.gc.ca/gui/spgr/lexicon-lexique-eng.asp?for=hrp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bs-sct.gc.ca/gui/spgr/lexicon-lexique-eng.asp?for=hrps" TargetMode="External"/><Relationship Id="rId24" Type="http://schemas.openxmlformats.org/officeDocument/2006/relationships/hyperlink" Target="http://www.veredus.co.uk" TargetMode="External"/><Relationship Id="rId5" Type="http://schemas.openxmlformats.org/officeDocument/2006/relationships/settings" Target="settings.xml"/><Relationship Id="rId15" Type="http://schemas.openxmlformats.org/officeDocument/2006/relationships/hyperlink" Target="http://www.tbs-sct.gc.ca/chro-dprh/ren-eng.asp" TargetMode="External"/><Relationship Id="rId23" Type="http://schemas.openxmlformats.org/officeDocument/2006/relationships/hyperlink" Target="http://www.rmgconsulting.com" TargetMode="External"/><Relationship Id="rId10" Type="http://schemas.openxmlformats.org/officeDocument/2006/relationships/hyperlink" Target="http://www.tbs-sct.gc.ca/gui/spgr/lexicon-lexique-eng.asp?for=hrps" TargetMode="External"/><Relationship Id="rId19" Type="http://schemas.openxmlformats.org/officeDocument/2006/relationships/hyperlink" Target="http://www.tbs-sct.gc.ca/gui/spgr/lexicon-lexique-eng.asp?for=hrps" TargetMode="External"/><Relationship Id="rId4" Type="http://schemas.microsoft.com/office/2007/relationships/stylesWithEffects" Target="stylesWithEffects.xml"/><Relationship Id="rId9" Type="http://schemas.openxmlformats.org/officeDocument/2006/relationships/hyperlink" Target="http://www.tbs-sct.gc.ca/gui/spgr/lexicon-lexique-eng.asp?for=hrps" TargetMode="External"/><Relationship Id="rId14" Type="http://schemas.openxmlformats.org/officeDocument/2006/relationships/hyperlink" Target="http://www.tbs-sct.gc.ca/gui/spgr/lexicon-lexique-eng.asp?for=hrps" TargetMode="External"/><Relationship Id="rId22" Type="http://schemas.openxmlformats.org/officeDocument/2006/relationships/hyperlink" Target="http://www.ipma-hr.org/hr-resources/successful-practic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3D154C-F224-45F5-9E3D-A93CA95F5C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2649</Words>
  <Characters>15100</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2015-05-19T07:50:00Z</dcterms:created>
  <dcterms:modified xsi:type="dcterms:W3CDTF">2015-05-19T07:50:00Z</dcterms:modified>
</cp:coreProperties>
</file>